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7CA1" w14:textId="77777777" w:rsidR="00E34DE5" w:rsidRPr="002B7FA7" w:rsidRDefault="00E34DE5">
      <w:pPr>
        <w:pStyle w:val="BodyText"/>
        <w:rPr>
          <w:rFonts w:eastAsia="PMingLiU"/>
          <w:color w:val="000000" w:themeColor="text1"/>
        </w:rPr>
      </w:pPr>
    </w:p>
    <w:p w14:paraId="38A2DE17" w14:textId="77777777" w:rsidR="00E34DE5" w:rsidRPr="002B7FA7" w:rsidRDefault="00E34DE5">
      <w:pPr>
        <w:pStyle w:val="BodyText"/>
        <w:spacing w:before="2"/>
        <w:rPr>
          <w:rFonts w:eastAsia="PMingLiU"/>
          <w:color w:val="000000" w:themeColor="text1"/>
        </w:rPr>
      </w:pPr>
    </w:p>
    <w:p w14:paraId="5B2EFBA2" w14:textId="77777777" w:rsidR="00DD411C" w:rsidRPr="002B7FA7" w:rsidRDefault="00382918">
      <w:pPr>
        <w:spacing w:before="92"/>
        <w:ind w:left="2377" w:right="2434"/>
        <w:jc w:val="center"/>
        <w:rPr>
          <w:rFonts w:eastAsia="PMingLiU"/>
          <w:b/>
          <w:color w:val="000000" w:themeColor="text1"/>
          <w:sz w:val="28"/>
          <w:szCs w:val="28"/>
          <w:u w:val="thick"/>
          <w:lang w:eastAsia="zh-TW"/>
        </w:rPr>
      </w:pPr>
      <w:r w:rsidRPr="002B7FA7">
        <w:rPr>
          <w:rFonts w:eastAsia="PMingLiU"/>
          <w:b/>
          <w:color w:val="000000" w:themeColor="text1"/>
          <w:sz w:val="28"/>
          <w:szCs w:val="28"/>
          <w:u w:val="thick"/>
          <w:lang w:eastAsia="zh-TW"/>
        </w:rPr>
        <w:t>電競實習支援計劃</w:t>
      </w:r>
    </w:p>
    <w:p w14:paraId="3478698B" w14:textId="77777777" w:rsidR="009D6379" w:rsidRPr="002B7FA7" w:rsidRDefault="009D6379">
      <w:pPr>
        <w:spacing w:before="92"/>
        <w:ind w:left="2377" w:right="2434"/>
        <w:jc w:val="center"/>
        <w:rPr>
          <w:rFonts w:eastAsia="PMingLiU"/>
          <w:b/>
          <w:color w:val="000000" w:themeColor="text1"/>
          <w:sz w:val="28"/>
          <w:szCs w:val="28"/>
          <w:u w:val="thick"/>
          <w:lang w:eastAsia="zh-TW"/>
        </w:rPr>
      </w:pPr>
      <w:r w:rsidRPr="002B7FA7">
        <w:rPr>
          <w:rFonts w:eastAsia="PMingLiU"/>
          <w:b/>
          <w:color w:val="000000" w:themeColor="text1"/>
          <w:sz w:val="28"/>
          <w:szCs w:val="28"/>
          <w:u w:val="thick"/>
          <w:lang w:eastAsia="zh-TW"/>
        </w:rPr>
        <w:t>申請指南及需知</w:t>
      </w:r>
    </w:p>
    <w:p w14:paraId="0A75BE5C" w14:textId="77777777" w:rsidR="009D6379" w:rsidRPr="002B7FA7" w:rsidRDefault="009D6379">
      <w:pPr>
        <w:spacing w:before="92"/>
        <w:ind w:left="2377" w:right="2434"/>
        <w:jc w:val="center"/>
        <w:rPr>
          <w:rFonts w:eastAsia="PMingLiU"/>
          <w:b/>
          <w:color w:val="000000" w:themeColor="text1"/>
          <w:lang w:eastAsia="zh-TW"/>
        </w:rPr>
      </w:pPr>
    </w:p>
    <w:p w14:paraId="62148020" w14:textId="77777777" w:rsidR="00E34DE5" w:rsidRPr="002B7FA7" w:rsidRDefault="00E34DE5">
      <w:pPr>
        <w:pStyle w:val="BodyText"/>
        <w:rPr>
          <w:rFonts w:eastAsia="PMingLiU"/>
          <w:b/>
          <w:color w:val="000000" w:themeColor="text1"/>
          <w:lang w:eastAsia="zh-TW"/>
        </w:rPr>
      </w:pPr>
    </w:p>
    <w:p w14:paraId="47842803" w14:textId="77777777" w:rsidR="00E34DE5" w:rsidRPr="002B7FA7" w:rsidRDefault="00E34DE5">
      <w:pPr>
        <w:pStyle w:val="BodyText"/>
        <w:spacing w:before="2"/>
        <w:rPr>
          <w:rFonts w:eastAsia="PMingLiU"/>
          <w:b/>
          <w:color w:val="000000" w:themeColor="text1"/>
          <w:lang w:eastAsia="zh-TW"/>
        </w:rPr>
      </w:pPr>
    </w:p>
    <w:p w14:paraId="33FFD382" w14:textId="77777777" w:rsidR="00BD7F07" w:rsidRPr="00C41FC6" w:rsidRDefault="00BD7F07" w:rsidP="00BD7F07">
      <w:pPr>
        <w:snapToGrid w:val="0"/>
        <w:jc w:val="both"/>
        <w:rPr>
          <w:b/>
          <w:lang w:eastAsia="zh-TW"/>
        </w:rPr>
      </w:pPr>
      <w:r w:rsidRPr="00C41FC6">
        <w:rPr>
          <w:rFonts w:hint="eastAsia"/>
          <w:b/>
          <w:lang w:eastAsia="zh-TW"/>
        </w:rPr>
        <w:t>您必須</w:t>
      </w:r>
      <w:r w:rsidRPr="00C41FC6">
        <w:rPr>
          <w:b/>
          <w:lang w:eastAsia="zh-TW"/>
        </w:rPr>
        <w:t>:</w:t>
      </w:r>
    </w:p>
    <w:p w14:paraId="7861E296" w14:textId="77777777" w:rsidR="00BD7F07" w:rsidRPr="00C41FC6" w:rsidRDefault="00BD7F07" w:rsidP="00BD7F07">
      <w:pPr>
        <w:snapToGrid w:val="0"/>
        <w:jc w:val="both"/>
        <w:rPr>
          <w:lang w:eastAsia="zh-TW"/>
        </w:rPr>
      </w:pPr>
    </w:p>
    <w:p w14:paraId="5E3E95D1" w14:textId="77777777" w:rsidR="00BD7F07" w:rsidRPr="00C41FC6" w:rsidRDefault="00BD7F07" w:rsidP="00BD7F07">
      <w:pPr>
        <w:pStyle w:val="ListParagraph"/>
        <w:widowControl/>
        <w:numPr>
          <w:ilvl w:val="0"/>
          <w:numId w:val="10"/>
        </w:numPr>
        <w:autoSpaceDE/>
        <w:autoSpaceDN/>
        <w:snapToGrid w:val="0"/>
        <w:spacing w:line="276" w:lineRule="auto"/>
        <w:ind w:left="360"/>
        <w:contextualSpacing/>
        <w:jc w:val="both"/>
        <w:rPr>
          <w:lang w:eastAsia="zh-TW"/>
        </w:rPr>
      </w:pPr>
      <w:r w:rsidRPr="00C41FC6">
        <w:rPr>
          <w:rFonts w:hint="eastAsia"/>
          <w:lang w:eastAsia="zh-TW"/>
        </w:rPr>
        <w:t>提交申請前，請先詳細閱讀本《電競</w:t>
      </w:r>
      <w:r w:rsidRPr="00C41FC6">
        <w:rPr>
          <w:rFonts w:ascii="PMingLiU" w:eastAsia="PMingLiU" w:hAnsi="PMingLiU" w:hint="eastAsia"/>
          <w:lang w:eastAsia="zh-TW"/>
        </w:rPr>
        <w:t>實習</w:t>
      </w:r>
      <w:r w:rsidRPr="00C41FC6">
        <w:rPr>
          <w:rFonts w:hint="eastAsia"/>
          <w:lang w:eastAsia="zh-TW"/>
        </w:rPr>
        <w:t>支援計劃》</w:t>
      </w:r>
      <w:r w:rsidRPr="00C41FC6">
        <w:rPr>
          <w:rFonts w:ascii="PMingLiU" w:eastAsia="PMingLiU" w:hAnsi="PMingLiU" w:hint="eastAsia"/>
          <w:lang w:eastAsia="zh-TW"/>
        </w:rPr>
        <w:t>申請</w:t>
      </w:r>
      <w:r w:rsidRPr="00C41FC6">
        <w:rPr>
          <w:rFonts w:hint="eastAsia"/>
          <w:lang w:eastAsia="zh-TW"/>
        </w:rPr>
        <w:t>指南</w:t>
      </w:r>
      <w:r w:rsidRPr="00C41FC6">
        <w:rPr>
          <w:rFonts w:ascii="PMingLiU" w:eastAsia="PMingLiU" w:hAnsi="PMingLiU" w:hint="eastAsia"/>
          <w:lang w:eastAsia="zh-TW"/>
        </w:rPr>
        <w:t>及需知</w:t>
      </w:r>
      <w:r w:rsidRPr="00C41FC6">
        <w:rPr>
          <w:rFonts w:hint="eastAsia"/>
          <w:lang w:eastAsia="zh-TW"/>
        </w:rPr>
        <w:t>。</w:t>
      </w:r>
    </w:p>
    <w:p w14:paraId="2206608C" w14:textId="77777777" w:rsidR="00BD7F07" w:rsidRPr="00C41FC6" w:rsidRDefault="00BD7F07" w:rsidP="00BD7F07">
      <w:pPr>
        <w:snapToGrid w:val="0"/>
        <w:ind w:left="360" w:hanging="360"/>
        <w:jc w:val="both"/>
        <w:rPr>
          <w:lang w:eastAsia="zh-TW"/>
        </w:rPr>
      </w:pPr>
    </w:p>
    <w:p w14:paraId="69B2AABB" w14:textId="77777777" w:rsidR="00BD7F07" w:rsidRPr="00C41FC6" w:rsidRDefault="00BD7F07" w:rsidP="00BD7F07">
      <w:pPr>
        <w:pStyle w:val="ListParagraph"/>
        <w:widowControl/>
        <w:numPr>
          <w:ilvl w:val="0"/>
          <w:numId w:val="10"/>
        </w:numPr>
        <w:autoSpaceDE/>
        <w:autoSpaceDN/>
        <w:snapToGrid w:val="0"/>
        <w:spacing w:line="276" w:lineRule="auto"/>
        <w:ind w:left="360"/>
        <w:contextualSpacing/>
        <w:jc w:val="both"/>
      </w:pPr>
      <w:r w:rsidRPr="00C41FC6">
        <w:rPr>
          <w:rFonts w:hint="eastAsia"/>
        </w:rPr>
        <w:t>如欲查詢申請事宜，請傳送電郵至</w:t>
      </w:r>
      <w:r w:rsidRPr="00C41FC6">
        <w:t>e-sports@cyberport.hk</w:t>
      </w:r>
      <w:r w:rsidRPr="00C41FC6">
        <w:rPr>
          <w:rFonts w:hint="eastAsia"/>
        </w:rPr>
        <w:t>，與香港數碼港管理有限公司（下稱“</w:t>
      </w:r>
      <w:r w:rsidRPr="00C41FC6">
        <w:t>HKCMCL</w:t>
      </w:r>
      <w:r w:rsidRPr="00C41FC6">
        <w:rPr>
          <w:rFonts w:hint="eastAsia"/>
        </w:rPr>
        <w:t>”）聯絡。</w:t>
      </w:r>
    </w:p>
    <w:p w14:paraId="064CB9E7" w14:textId="77777777" w:rsidR="00BD7F07" w:rsidRPr="00C41FC6" w:rsidRDefault="00BD7F07" w:rsidP="00BD7F07">
      <w:pPr>
        <w:snapToGrid w:val="0"/>
        <w:ind w:left="360"/>
        <w:jc w:val="both"/>
      </w:pPr>
      <w:r w:rsidRPr="00C41FC6">
        <w:tab/>
      </w:r>
    </w:p>
    <w:p w14:paraId="488490F5" w14:textId="77777777" w:rsidR="00BD7F07" w:rsidRPr="00C41FC6" w:rsidRDefault="00BD7F07" w:rsidP="00BD7F07">
      <w:pPr>
        <w:snapToGrid w:val="0"/>
        <w:ind w:left="360"/>
        <w:jc w:val="both"/>
        <w:rPr>
          <w:lang w:eastAsia="zh-TW"/>
        </w:rPr>
      </w:pPr>
      <w:r w:rsidRPr="00C41FC6">
        <w:rPr>
          <w:rFonts w:hint="eastAsia"/>
          <w:lang w:eastAsia="zh-TW"/>
        </w:rPr>
        <w:t>熱線：</w:t>
      </w:r>
      <w:r w:rsidRPr="00C41FC6">
        <w:rPr>
          <w:lang w:eastAsia="zh-TW"/>
        </w:rPr>
        <w:t xml:space="preserve"> (852) 3166 3839 </w:t>
      </w:r>
      <w:r w:rsidRPr="00C41FC6">
        <w:rPr>
          <w:rFonts w:hint="eastAsia"/>
          <w:lang w:eastAsia="zh-TW"/>
        </w:rPr>
        <w:t>（星期一至星期五，上午</w:t>
      </w:r>
      <w:r w:rsidRPr="00C41FC6">
        <w:rPr>
          <w:lang w:eastAsia="zh-TW"/>
        </w:rPr>
        <w:t>9</w:t>
      </w:r>
      <w:r w:rsidRPr="00C41FC6">
        <w:rPr>
          <w:rFonts w:hint="eastAsia"/>
          <w:lang w:eastAsia="zh-TW"/>
        </w:rPr>
        <w:t>:00至下午</w:t>
      </w:r>
      <w:r w:rsidRPr="00C41FC6">
        <w:rPr>
          <w:lang w:eastAsia="zh-TW"/>
        </w:rPr>
        <w:t>5</w:t>
      </w:r>
      <w:r w:rsidRPr="00C41FC6">
        <w:rPr>
          <w:rFonts w:hint="eastAsia"/>
          <w:lang w:eastAsia="zh-TW"/>
        </w:rPr>
        <w:t>:30）</w:t>
      </w:r>
      <w:r w:rsidRPr="00C41FC6">
        <w:rPr>
          <w:lang w:eastAsia="zh-TW"/>
        </w:rPr>
        <w:t xml:space="preserve"> </w:t>
      </w:r>
      <w:r w:rsidRPr="00C41FC6">
        <w:rPr>
          <w:lang w:eastAsia="zh-TW"/>
        </w:rPr>
        <w:tab/>
      </w:r>
    </w:p>
    <w:p w14:paraId="20B9F021" w14:textId="77777777" w:rsidR="00BD7F07" w:rsidRPr="00C41FC6" w:rsidRDefault="00BD7F07" w:rsidP="00BD7F07">
      <w:pPr>
        <w:snapToGrid w:val="0"/>
        <w:ind w:left="360"/>
        <w:jc w:val="both"/>
      </w:pPr>
      <w:r w:rsidRPr="00C41FC6">
        <w:rPr>
          <w:rFonts w:hint="eastAsia"/>
        </w:rPr>
        <w:t>電郵：</w:t>
      </w:r>
      <w:r w:rsidRPr="00C41FC6">
        <w:rPr>
          <w:color w:val="000000"/>
        </w:rPr>
        <w:t>e-sports@cyberport.hk</w:t>
      </w:r>
      <w:r w:rsidRPr="00C41FC6">
        <w:cr/>
      </w:r>
    </w:p>
    <w:p w14:paraId="183DF5C3" w14:textId="77777777" w:rsidR="00BD7F07" w:rsidRPr="00BD7F07" w:rsidRDefault="00BD7F07">
      <w:pPr>
        <w:pStyle w:val="BodyText"/>
        <w:spacing w:before="10"/>
        <w:rPr>
          <w:rFonts w:eastAsia="PMingLiU"/>
          <w:color w:val="000000" w:themeColor="text1"/>
          <w:lang w:eastAsia="zh-TW"/>
        </w:rPr>
      </w:pPr>
    </w:p>
    <w:p w14:paraId="1C09F02A" w14:textId="77777777" w:rsidR="00BD7F07" w:rsidRDefault="00BD7F07">
      <w:pPr>
        <w:pStyle w:val="BodyText"/>
        <w:spacing w:before="10"/>
        <w:rPr>
          <w:rFonts w:eastAsia="PMingLiU"/>
          <w:color w:val="000000" w:themeColor="text1"/>
          <w:lang w:eastAsia="zh-TW"/>
        </w:rPr>
      </w:pPr>
    </w:p>
    <w:p w14:paraId="444F492F" w14:textId="77777777" w:rsidR="00E34DE5" w:rsidRPr="002B7FA7" w:rsidRDefault="000F2F86">
      <w:pPr>
        <w:pStyle w:val="Heading2"/>
        <w:numPr>
          <w:ilvl w:val="0"/>
          <w:numId w:val="6"/>
        </w:numPr>
        <w:tabs>
          <w:tab w:val="left" w:pos="469"/>
        </w:tabs>
        <w:ind w:hanging="361"/>
        <w:rPr>
          <w:rFonts w:eastAsia="PMingLiU"/>
          <w:color w:val="000000" w:themeColor="text1"/>
        </w:rPr>
      </w:pPr>
      <w:r w:rsidRPr="002B7FA7">
        <w:rPr>
          <w:rFonts w:eastAsia="PMingLiU"/>
          <w:color w:val="000000" w:themeColor="text1"/>
          <w:lang w:eastAsia="zh-TW"/>
        </w:rPr>
        <w:t>目的</w:t>
      </w:r>
    </w:p>
    <w:p w14:paraId="30B76651" w14:textId="77777777" w:rsidR="00E34DE5" w:rsidRPr="002B7FA7" w:rsidRDefault="00E34DE5">
      <w:pPr>
        <w:pStyle w:val="BodyText"/>
        <w:spacing w:before="6"/>
        <w:rPr>
          <w:rFonts w:eastAsia="PMingLiU"/>
          <w:b/>
          <w:color w:val="000000" w:themeColor="text1"/>
        </w:rPr>
      </w:pPr>
    </w:p>
    <w:p w14:paraId="06DD0DE4" w14:textId="77777777" w:rsidR="000E700A" w:rsidRPr="002B7FA7" w:rsidRDefault="000E700A" w:rsidP="000E700A">
      <w:pPr>
        <w:pStyle w:val="ListParagraph"/>
        <w:numPr>
          <w:ilvl w:val="1"/>
          <w:numId w:val="6"/>
        </w:numPr>
        <w:shd w:val="clear" w:color="auto" w:fill="FFFFFF"/>
        <w:tabs>
          <w:tab w:val="left" w:pos="901"/>
        </w:tabs>
        <w:spacing w:line="432" w:lineRule="atLeast"/>
        <w:ind w:right="160"/>
        <w:jc w:val="both"/>
        <w:textAlignment w:val="top"/>
        <w:rPr>
          <w:rFonts w:eastAsia="PMingLiU"/>
          <w:color w:val="000000" w:themeColor="text1"/>
          <w:lang w:eastAsia="zh-TW"/>
        </w:rPr>
      </w:pPr>
      <w:r w:rsidRPr="002B7FA7">
        <w:rPr>
          <w:rFonts w:eastAsia="PMingLiU"/>
          <w:color w:val="000000" w:themeColor="text1"/>
          <w:lang w:eastAsia="zh-TW"/>
        </w:rPr>
        <w:t>電競實習支援計劃</w:t>
      </w:r>
      <w:r w:rsidRPr="002B7FA7">
        <w:rPr>
          <w:rFonts w:eastAsia="PMingLiU"/>
          <w:color w:val="000000" w:themeColor="text1"/>
          <w:lang w:eastAsia="zh-TW"/>
        </w:rPr>
        <w:t xml:space="preserve"> (EIS) </w:t>
      </w:r>
      <w:r w:rsidR="00A912B1" w:rsidRPr="002B7FA7">
        <w:rPr>
          <w:rFonts w:eastAsia="PMingLiU" w:hint="eastAsia"/>
          <w:color w:val="000000" w:themeColor="text1"/>
          <w:lang w:eastAsia="zh-TW"/>
        </w:rPr>
        <w:t>旨在</w:t>
      </w:r>
      <w:r w:rsidRPr="002B7FA7">
        <w:rPr>
          <w:rFonts w:eastAsia="PMingLiU"/>
          <w:color w:val="000000" w:themeColor="text1"/>
          <w:lang w:eastAsia="zh-TW"/>
        </w:rPr>
        <w:t>為有志投身電競行業</w:t>
      </w:r>
      <w:r w:rsidR="00662280" w:rsidRPr="002B7FA7">
        <w:rPr>
          <w:rFonts w:eastAsia="PMingLiU"/>
          <w:color w:val="000000" w:themeColor="text1"/>
          <w:lang w:eastAsia="zh-TW"/>
        </w:rPr>
        <w:t>、</w:t>
      </w:r>
      <w:r w:rsidRPr="002B7FA7">
        <w:rPr>
          <w:rFonts w:eastAsia="PMingLiU"/>
          <w:color w:val="000000" w:themeColor="text1"/>
          <w:lang w:eastAsia="zh-TW"/>
        </w:rPr>
        <w:t>具備相關學歷或經驗的學生、畢業生及合資格青年提供電競業的實習機會。本計劃將為電競業僱主聘用的實習生提供為期八星期至十二個月的資助，</w:t>
      </w:r>
      <w:r w:rsidR="00B23698" w:rsidRPr="002B7FA7">
        <w:rPr>
          <w:rFonts w:eastAsia="PMingLiU" w:hint="eastAsia"/>
          <w:color w:val="000000" w:themeColor="text1"/>
          <w:lang w:eastAsia="zh-TW"/>
        </w:rPr>
        <w:t>以</w:t>
      </w:r>
      <w:r w:rsidRPr="002B7FA7">
        <w:rPr>
          <w:rFonts w:eastAsia="PMingLiU"/>
          <w:color w:val="000000" w:themeColor="text1"/>
          <w:lang w:eastAsia="zh-TW"/>
        </w:rPr>
        <w:t>鼓勵</w:t>
      </w:r>
      <w:r w:rsidR="00662280" w:rsidRPr="002B7FA7">
        <w:rPr>
          <w:rFonts w:eastAsia="PMingLiU"/>
          <w:color w:val="000000" w:themeColor="text1"/>
          <w:lang w:eastAsia="zh-TW"/>
        </w:rPr>
        <w:t>僱</w:t>
      </w:r>
      <w:r w:rsidRPr="002B7FA7">
        <w:rPr>
          <w:rFonts w:eastAsia="PMingLiU"/>
          <w:color w:val="000000" w:themeColor="text1"/>
          <w:lang w:eastAsia="zh-TW"/>
        </w:rPr>
        <w:t>主培育業界人才。</w:t>
      </w:r>
    </w:p>
    <w:p w14:paraId="696A9CD9" w14:textId="77777777" w:rsidR="003634A2" w:rsidRPr="002B4EFA" w:rsidRDefault="003634A2" w:rsidP="002B4EFA">
      <w:pPr>
        <w:tabs>
          <w:tab w:val="left" w:pos="901"/>
        </w:tabs>
        <w:spacing w:line="276" w:lineRule="auto"/>
        <w:ind w:left="468" w:right="160"/>
        <w:jc w:val="both"/>
        <w:rPr>
          <w:rFonts w:eastAsia="PMingLiU"/>
          <w:color w:val="000000" w:themeColor="text1"/>
          <w:lang w:eastAsia="zh-TW"/>
        </w:rPr>
      </w:pPr>
    </w:p>
    <w:p w14:paraId="3A101370" w14:textId="77777777" w:rsidR="00E34DE5" w:rsidRPr="002B7FA7" w:rsidRDefault="00E34DE5">
      <w:pPr>
        <w:pStyle w:val="BodyText"/>
        <w:spacing w:before="5"/>
        <w:rPr>
          <w:rFonts w:eastAsia="PMingLiU"/>
          <w:color w:val="000000" w:themeColor="text1"/>
          <w:lang w:eastAsia="zh-TW"/>
        </w:rPr>
      </w:pPr>
    </w:p>
    <w:p w14:paraId="15C68B07" w14:textId="77777777" w:rsidR="00E34DE5" w:rsidRPr="002B7FA7" w:rsidRDefault="001961CD">
      <w:pPr>
        <w:pStyle w:val="Heading2"/>
        <w:numPr>
          <w:ilvl w:val="0"/>
          <w:numId w:val="6"/>
        </w:numPr>
        <w:tabs>
          <w:tab w:val="left" w:pos="469"/>
        </w:tabs>
        <w:ind w:hanging="361"/>
        <w:rPr>
          <w:rFonts w:eastAsia="PMingLiU"/>
          <w:color w:val="000000" w:themeColor="text1"/>
        </w:rPr>
      </w:pPr>
      <w:r w:rsidRPr="002B7FA7">
        <w:rPr>
          <w:rFonts w:eastAsia="PMingLiU"/>
          <w:color w:val="000000" w:themeColor="text1"/>
          <w:lang w:eastAsia="zh-TW"/>
        </w:rPr>
        <w:t>計劃</w:t>
      </w:r>
    </w:p>
    <w:p w14:paraId="7CD04F20" w14:textId="77777777" w:rsidR="00E34DE5" w:rsidRPr="002B7FA7" w:rsidRDefault="00E34DE5">
      <w:pPr>
        <w:pStyle w:val="BodyText"/>
        <w:spacing w:before="4"/>
        <w:rPr>
          <w:rFonts w:eastAsia="PMingLiU"/>
          <w:b/>
          <w:color w:val="000000" w:themeColor="text1"/>
        </w:rPr>
      </w:pPr>
    </w:p>
    <w:p w14:paraId="5E7878AF" w14:textId="77777777" w:rsidR="00E34DE5" w:rsidRPr="002B7FA7" w:rsidRDefault="009820A4" w:rsidP="0051627F">
      <w:pPr>
        <w:pStyle w:val="ListParagraph"/>
        <w:numPr>
          <w:ilvl w:val="1"/>
          <w:numId w:val="6"/>
        </w:numPr>
        <w:tabs>
          <w:tab w:val="left" w:pos="901"/>
        </w:tabs>
        <w:spacing w:line="276" w:lineRule="auto"/>
        <w:ind w:right="99"/>
        <w:jc w:val="both"/>
        <w:rPr>
          <w:rFonts w:eastAsia="PMingLiU"/>
          <w:color w:val="000000" w:themeColor="text1"/>
          <w:lang w:eastAsia="zh-TW"/>
        </w:rPr>
      </w:pPr>
      <w:r w:rsidRPr="002B7FA7">
        <w:rPr>
          <w:rFonts w:eastAsia="PMingLiU"/>
          <w:color w:val="000000" w:themeColor="text1"/>
          <w:lang w:eastAsia="zh-TW"/>
        </w:rPr>
        <w:t>獲</w:t>
      </w:r>
      <w:r w:rsidR="00A725E2" w:rsidRPr="002B7FA7">
        <w:rPr>
          <w:rFonts w:eastAsia="PMingLiU"/>
          <w:color w:val="000000" w:themeColor="text1"/>
          <w:lang w:eastAsia="zh-TW"/>
        </w:rPr>
        <w:t>審批</w:t>
      </w:r>
      <w:r w:rsidRPr="002B7FA7">
        <w:rPr>
          <w:rFonts w:eastAsia="PMingLiU"/>
          <w:color w:val="000000" w:themeColor="text1"/>
          <w:lang w:eastAsia="zh-TW"/>
        </w:rPr>
        <w:t>的申請機構將獲得每名實習生每月最</w:t>
      </w:r>
      <w:r w:rsidR="0051627F" w:rsidRPr="002B7FA7">
        <w:rPr>
          <w:rFonts w:eastAsia="PMingLiU"/>
          <w:color w:val="000000" w:themeColor="text1"/>
          <w:lang w:eastAsia="zh-TW"/>
        </w:rPr>
        <w:t>多港幣</w:t>
      </w:r>
      <w:r w:rsidRPr="002B7FA7">
        <w:rPr>
          <w:rFonts w:eastAsia="PMingLiU"/>
          <w:color w:val="000000" w:themeColor="text1"/>
          <w:lang w:eastAsia="zh-TW"/>
        </w:rPr>
        <w:t>7,500</w:t>
      </w:r>
      <w:r w:rsidRPr="002B7FA7">
        <w:rPr>
          <w:rFonts w:eastAsia="PMingLiU"/>
          <w:color w:val="000000" w:themeColor="text1"/>
          <w:lang w:eastAsia="zh-TW"/>
        </w:rPr>
        <w:t>的資助，最短為期八星期，最長十二個月，或實習生基本</w:t>
      </w:r>
      <w:r w:rsidR="0051627F" w:rsidRPr="002B7FA7">
        <w:rPr>
          <w:rFonts w:eastAsia="PMingLiU"/>
          <w:color w:val="000000" w:themeColor="text1"/>
          <w:lang w:eastAsia="zh-TW"/>
        </w:rPr>
        <w:t>月薪一半</w:t>
      </w:r>
      <w:r w:rsidRPr="002B7FA7">
        <w:rPr>
          <w:rFonts w:eastAsia="PMingLiU"/>
          <w:color w:val="000000" w:themeColor="text1"/>
          <w:lang w:eastAsia="zh-TW"/>
        </w:rPr>
        <w:t>連僱主強積金供款，以較低者為準。</w:t>
      </w:r>
    </w:p>
    <w:p w14:paraId="4EBAA75E" w14:textId="77777777" w:rsidR="00E34DE5" w:rsidRPr="002B7FA7" w:rsidRDefault="00E34DE5">
      <w:pPr>
        <w:pStyle w:val="BodyText"/>
        <w:spacing w:before="4"/>
        <w:rPr>
          <w:rFonts w:eastAsia="PMingLiU"/>
          <w:color w:val="000000" w:themeColor="text1"/>
          <w:lang w:eastAsia="zh-TW"/>
        </w:rPr>
      </w:pPr>
    </w:p>
    <w:p w14:paraId="69B39A29" w14:textId="77777777" w:rsidR="00E34DE5" w:rsidRPr="002B7FA7" w:rsidRDefault="000E6FF3">
      <w:pPr>
        <w:pStyle w:val="ListParagraph"/>
        <w:numPr>
          <w:ilvl w:val="1"/>
          <w:numId w:val="6"/>
        </w:numPr>
        <w:tabs>
          <w:tab w:val="left" w:pos="901"/>
        </w:tabs>
        <w:spacing w:line="276" w:lineRule="auto"/>
        <w:ind w:right="163"/>
        <w:jc w:val="both"/>
        <w:rPr>
          <w:rFonts w:eastAsia="PMingLiU"/>
          <w:color w:val="000000" w:themeColor="text1"/>
          <w:lang w:eastAsia="zh-TW"/>
        </w:rPr>
      </w:pPr>
      <w:r w:rsidRPr="002B7FA7">
        <w:rPr>
          <w:rFonts w:eastAsia="PMingLiU"/>
          <w:color w:val="000000" w:themeColor="text1"/>
          <w:lang w:eastAsia="zh-TW"/>
        </w:rPr>
        <w:t>HKCMCL</w:t>
      </w:r>
      <w:r w:rsidR="009820A4" w:rsidRPr="002B7FA7">
        <w:rPr>
          <w:rFonts w:eastAsia="PMingLiU"/>
          <w:color w:val="000000" w:themeColor="text1"/>
          <w:lang w:eastAsia="zh-TW"/>
        </w:rPr>
        <w:t>將定期為實習生安排相關的培訓活動，並會推薦實習生參加</w:t>
      </w:r>
      <w:r w:rsidR="00FE6E8E" w:rsidRPr="002B7FA7">
        <w:rPr>
          <w:rFonts w:eastAsia="PMingLiU"/>
          <w:color w:val="000000" w:themeColor="text1"/>
          <w:lang w:eastAsia="zh-TW"/>
        </w:rPr>
        <w:t>其他</w:t>
      </w:r>
      <w:r w:rsidR="009820A4" w:rsidRPr="002B7FA7">
        <w:rPr>
          <w:rFonts w:eastAsia="PMingLiU"/>
          <w:color w:val="000000" w:themeColor="text1"/>
          <w:lang w:eastAsia="zh-TW"/>
        </w:rPr>
        <w:t>培訓活動。成功申請的機構應盡最大努力讓其實習生在工作期間得以參加這些培訓活動。這些培訓活動包括但不限於工作坊、研討會、會議及業界展覽會</w:t>
      </w:r>
      <w:r w:rsidR="00AC4FA9" w:rsidRPr="002B7FA7">
        <w:rPr>
          <w:rFonts w:eastAsia="PMingLiU"/>
          <w:color w:val="000000" w:themeColor="text1"/>
          <w:lang w:eastAsia="zh-TW"/>
        </w:rPr>
        <w:t xml:space="preserve"> </w:t>
      </w:r>
      <w:r w:rsidR="009820A4" w:rsidRPr="002B7FA7">
        <w:rPr>
          <w:rFonts w:eastAsia="PMingLiU"/>
          <w:color w:val="000000" w:themeColor="text1"/>
          <w:lang w:eastAsia="zh-TW"/>
        </w:rPr>
        <w:t>/</w:t>
      </w:r>
      <w:r w:rsidR="00AC4FA9" w:rsidRPr="002B7FA7">
        <w:rPr>
          <w:rFonts w:eastAsia="PMingLiU"/>
          <w:color w:val="000000" w:themeColor="text1"/>
          <w:lang w:eastAsia="zh-TW"/>
        </w:rPr>
        <w:t xml:space="preserve"> </w:t>
      </w:r>
      <w:r w:rsidR="009820A4" w:rsidRPr="002B7FA7">
        <w:rPr>
          <w:rFonts w:eastAsia="PMingLiU"/>
          <w:color w:val="000000" w:themeColor="text1"/>
          <w:lang w:eastAsia="zh-TW"/>
        </w:rPr>
        <w:t>貿易展覽等</w:t>
      </w:r>
      <w:r w:rsidR="00EE45C2" w:rsidRPr="002B7FA7">
        <w:rPr>
          <w:rFonts w:eastAsia="PMingLiU"/>
          <w:color w:val="000000" w:themeColor="text1"/>
          <w:lang w:eastAsia="zh-TW"/>
        </w:rPr>
        <w:t>。</w:t>
      </w:r>
      <w:r w:rsidR="009820A4" w:rsidRPr="002B7FA7">
        <w:rPr>
          <w:rFonts w:eastAsia="PMingLiU"/>
          <w:color w:val="000000" w:themeColor="text1"/>
          <w:lang w:eastAsia="zh-TW"/>
        </w:rPr>
        <w:t>這些活動</w:t>
      </w:r>
      <w:r w:rsidR="00EE45C2" w:rsidRPr="002B7FA7">
        <w:rPr>
          <w:rFonts w:eastAsia="PMingLiU"/>
          <w:color w:val="000000" w:themeColor="text1"/>
          <w:lang w:eastAsia="zh-TW"/>
        </w:rPr>
        <w:t>均</w:t>
      </w:r>
      <w:r w:rsidR="009820A4" w:rsidRPr="002B7FA7">
        <w:rPr>
          <w:rFonts w:eastAsia="PMingLiU"/>
          <w:color w:val="000000" w:themeColor="text1"/>
          <w:lang w:eastAsia="zh-TW"/>
        </w:rPr>
        <w:t>應視為實習的一部分。</w:t>
      </w:r>
    </w:p>
    <w:p w14:paraId="2A2E0F02" w14:textId="77777777" w:rsidR="00E34DE5" w:rsidRPr="002B7FA7" w:rsidRDefault="00E34DE5">
      <w:pPr>
        <w:pStyle w:val="BodyText"/>
        <w:spacing w:before="5"/>
        <w:rPr>
          <w:rFonts w:eastAsia="PMingLiU"/>
          <w:color w:val="000000" w:themeColor="text1"/>
          <w:lang w:eastAsia="zh-TW"/>
        </w:rPr>
      </w:pPr>
    </w:p>
    <w:p w14:paraId="440279B9" w14:textId="77777777" w:rsidR="00E34DE5" w:rsidRPr="00FA2514" w:rsidRDefault="005D1B66" w:rsidP="00406AFD">
      <w:pPr>
        <w:pStyle w:val="ListParagraph"/>
        <w:numPr>
          <w:ilvl w:val="1"/>
          <w:numId w:val="6"/>
        </w:numPr>
        <w:tabs>
          <w:tab w:val="left" w:pos="901"/>
        </w:tabs>
        <w:spacing w:line="276" w:lineRule="auto"/>
        <w:ind w:right="158"/>
        <w:jc w:val="both"/>
        <w:rPr>
          <w:rFonts w:eastAsia="PMingLiU"/>
          <w:color w:val="000000" w:themeColor="text1"/>
          <w:lang w:eastAsia="zh-TW"/>
        </w:rPr>
      </w:pPr>
      <w:r w:rsidRPr="00FA2514">
        <w:rPr>
          <w:rFonts w:eastAsia="PMingLiU"/>
          <w:color w:val="000000" w:themeColor="text1"/>
          <w:lang w:eastAsia="zh-TW"/>
        </w:rPr>
        <w:t>當成功申請的機構向</w:t>
      </w:r>
      <w:r w:rsidRPr="00FA2514">
        <w:rPr>
          <w:rFonts w:eastAsia="PMingLiU"/>
          <w:color w:val="000000" w:themeColor="text1"/>
          <w:lang w:eastAsia="zh-TW"/>
        </w:rPr>
        <w:t>HKCMCL</w:t>
      </w:r>
      <w:r w:rsidRPr="00FA2514">
        <w:rPr>
          <w:rFonts w:eastAsia="PMingLiU"/>
          <w:color w:val="000000" w:themeColor="text1"/>
          <w:lang w:eastAsia="zh-TW"/>
        </w:rPr>
        <w:t>提交之</w:t>
      </w:r>
      <w:r w:rsidR="009A4781" w:rsidRPr="00FA2514">
        <w:rPr>
          <w:rFonts w:eastAsia="PMingLiU"/>
          <w:color w:val="000000" w:themeColor="text1"/>
          <w:lang w:eastAsia="zh-TW"/>
        </w:rPr>
        <w:t>「</w:t>
      </w:r>
      <w:r w:rsidR="00A448B8" w:rsidRPr="00FA2514">
        <w:rPr>
          <w:rFonts w:eastAsia="PMingLiU"/>
          <w:color w:val="000000" w:themeColor="text1"/>
          <w:lang w:eastAsia="zh-TW"/>
        </w:rPr>
        <w:t>檢討</w:t>
      </w:r>
      <w:r w:rsidRPr="00FA2514">
        <w:rPr>
          <w:rFonts w:eastAsia="PMingLiU"/>
          <w:color w:val="000000" w:themeColor="text1"/>
          <w:lang w:eastAsia="zh-TW"/>
        </w:rPr>
        <w:t>報告</w:t>
      </w:r>
      <w:r w:rsidR="009A4781" w:rsidRPr="00FA2514">
        <w:rPr>
          <w:rFonts w:eastAsia="PMingLiU"/>
          <w:color w:val="000000" w:themeColor="text1"/>
          <w:lang w:eastAsia="zh-TW"/>
        </w:rPr>
        <w:t>」</w:t>
      </w:r>
      <w:r w:rsidRPr="00FA2514">
        <w:rPr>
          <w:rFonts w:eastAsia="PMingLiU"/>
          <w:color w:val="000000" w:themeColor="text1"/>
          <w:lang w:eastAsia="zh-TW"/>
        </w:rPr>
        <w:t>及</w:t>
      </w:r>
      <w:r w:rsidRPr="00FA2514">
        <w:rPr>
          <w:rFonts w:eastAsia="PMingLiU"/>
          <w:color w:val="000000" w:themeColor="text1"/>
          <w:lang w:eastAsia="zh-TW"/>
        </w:rPr>
        <w:t xml:space="preserve"> / </w:t>
      </w:r>
      <w:r w:rsidRPr="00FA2514">
        <w:rPr>
          <w:rFonts w:eastAsia="PMingLiU"/>
          <w:color w:val="000000" w:themeColor="text1"/>
          <w:lang w:eastAsia="zh-TW"/>
        </w:rPr>
        <w:t>或</w:t>
      </w:r>
      <w:r w:rsidR="009A4781" w:rsidRPr="00FA2514">
        <w:rPr>
          <w:rFonts w:eastAsia="PMingLiU"/>
          <w:color w:val="000000" w:themeColor="text1"/>
          <w:lang w:eastAsia="zh-TW"/>
        </w:rPr>
        <w:t>「</w:t>
      </w:r>
      <w:r w:rsidRPr="00FA2514">
        <w:rPr>
          <w:rFonts w:eastAsia="PMingLiU"/>
          <w:color w:val="000000" w:themeColor="text1"/>
          <w:lang w:eastAsia="zh-TW"/>
        </w:rPr>
        <w:t>進度報告</w:t>
      </w:r>
      <w:r w:rsidR="009A4781" w:rsidRPr="00FA2514">
        <w:rPr>
          <w:rFonts w:eastAsia="PMingLiU"/>
          <w:color w:val="000000" w:themeColor="text1"/>
          <w:lang w:eastAsia="zh-TW"/>
        </w:rPr>
        <w:t>」</w:t>
      </w:r>
      <w:r w:rsidRPr="00FA2514">
        <w:rPr>
          <w:rFonts w:eastAsia="PMingLiU"/>
          <w:color w:val="000000" w:themeColor="text1"/>
          <w:lang w:eastAsia="zh-TW"/>
        </w:rPr>
        <w:t>獲接納後，</w:t>
      </w:r>
      <w:r w:rsidRPr="00FA2514">
        <w:rPr>
          <w:rFonts w:eastAsia="PMingLiU"/>
          <w:color w:val="000000" w:themeColor="text1"/>
          <w:lang w:eastAsia="zh-TW"/>
        </w:rPr>
        <w:t>HKCMCL</w:t>
      </w:r>
      <w:r w:rsidR="009820A4" w:rsidRPr="00FA2514">
        <w:rPr>
          <w:rFonts w:eastAsia="PMingLiU"/>
          <w:color w:val="000000" w:themeColor="text1"/>
          <w:lang w:eastAsia="zh-TW"/>
        </w:rPr>
        <w:t>將按報銷方式向</w:t>
      </w:r>
      <w:r w:rsidR="00943DA2" w:rsidRPr="00FA2514">
        <w:rPr>
          <w:rFonts w:eastAsia="PMingLiU"/>
          <w:color w:val="000000" w:themeColor="text1"/>
          <w:lang w:eastAsia="zh-TW"/>
        </w:rPr>
        <w:t>其</w:t>
      </w:r>
      <w:r w:rsidR="009820A4" w:rsidRPr="00FA2514">
        <w:rPr>
          <w:rFonts w:eastAsia="PMingLiU"/>
          <w:color w:val="000000" w:themeColor="text1"/>
          <w:lang w:eastAsia="zh-TW"/>
        </w:rPr>
        <w:t>發放月薪補貼。補貼金額應全額支付予實習生作為每月一次的實際報酬，並且無論出於任何原因，申請機構均不得全部或部分保留該補貼。</w:t>
      </w:r>
      <w:r w:rsidR="009820A4" w:rsidRPr="00FA2514">
        <w:rPr>
          <w:rFonts w:eastAsia="PMingLiU"/>
          <w:color w:val="000000" w:themeColor="text1"/>
          <w:lang w:eastAsia="zh-TW"/>
        </w:rPr>
        <w:t xml:space="preserve">EIS </w:t>
      </w:r>
      <w:r w:rsidR="009820A4" w:rsidRPr="00FA2514">
        <w:rPr>
          <w:rFonts w:eastAsia="PMingLiU"/>
          <w:color w:val="000000" w:themeColor="text1"/>
          <w:lang w:eastAsia="zh-TW"/>
        </w:rPr>
        <w:t>將不會</w:t>
      </w:r>
      <w:r w:rsidR="00BF504F" w:rsidRPr="00FA2514">
        <w:rPr>
          <w:rFonts w:eastAsia="PMingLiU"/>
          <w:color w:val="000000" w:themeColor="text1"/>
          <w:lang w:eastAsia="zh-TW"/>
        </w:rPr>
        <w:t>補貼</w:t>
      </w:r>
      <w:r w:rsidR="009820A4" w:rsidRPr="00FA2514">
        <w:rPr>
          <w:rFonts w:eastAsia="PMingLiU"/>
          <w:color w:val="000000" w:themeColor="text1"/>
          <w:lang w:eastAsia="zh-TW"/>
        </w:rPr>
        <w:t>任何其他津貼、間接費用或附帶福利。成功申請機構如在任何情況下無法履行其列明之責任或與本計劃之目標不符，</w:t>
      </w:r>
      <w:r w:rsidR="009820A4" w:rsidRPr="00FA2514">
        <w:rPr>
          <w:rFonts w:eastAsia="PMingLiU"/>
          <w:color w:val="000000" w:themeColor="text1"/>
          <w:lang w:eastAsia="zh-TW"/>
        </w:rPr>
        <w:t>HKCMCL</w:t>
      </w:r>
      <w:r w:rsidR="009820A4" w:rsidRPr="00FA2514">
        <w:rPr>
          <w:rFonts w:eastAsia="PMingLiU"/>
          <w:color w:val="000000" w:themeColor="text1"/>
          <w:lang w:eastAsia="zh-TW"/>
        </w:rPr>
        <w:t>將保留撤</w:t>
      </w:r>
      <w:r w:rsidR="00825529" w:rsidRPr="00FA2514">
        <w:rPr>
          <w:rFonts w:eastAsia="PMingLiU"/>
          <w:color w:val="000000" w:themeColor="text1"/>
          <w:lang w:eastAsia="zh-TW"/>
        </w:rPr>
        <w:t>銷</w:t>
      </w:r>
      <w:r w:rsidR="009820A4" w:rsidRPr="00FA2514">
        <w:rPr>
          <w:rFonts w:eastAsia="PMingLiU"/>
          <w:color w:val="000000" w:themeColor="text1"/>
          <w:lang w:eastAsia="zh-TW"/>
        </w:rPr>
        <w:t>其補貼的權利。</w:t>
      </w:r>
    </w:p>
    <w:p w14:paraId="2E047850" w14:textId="77777777" w:rsidR="00E34DE5" w:rsidRPr="00FA2514" w:rsidRDefault="00E34DE5">
      <w:pPr>
        <w:pStyle w:val="BodyText"/>
        <w:spacing w:before="3"/>
        <w:rPr>
          <w:rFonts w:eastAsia="PMingLiU"/>
          <w:color w:val="000000" w:themeColor="text1"/>
          <w:lang w:eastAsia="zh-TW"/>
        </w:rPr>
      </w:pPr>
    </w:p>
    <w:p w14:paraId="7C886130" w14:textId="77777777" w:rsidR="00E34DE5" w:rsidRPr="00FA2514" w:rsidRDefault="009820A4">
      <w:pPr>
        <w:pStyle w:val="ListParagraph"/>
        <w:numPr>
          <w:ilvl w:val="1"/>
          <w:numId w:val="6"/>
        </w:numPr>
        <w:tabs>
          <w:tab w:val="left" w:pos="901"/>
        </w:tabs>
        <w:spacing w:before="1" w:line="276" w:lineRule="auto"/>
        <w:ind w:right="163"/>
        <w:jc w:val="both"/>
        <w:rPr>
          <w:rFonts w:eastAsia="PMingLiU"/>
          <w:color w:val="000000" w:themeColor="text1"/>
          <w:lang w:eastAsia="zh-TW"/>
        </w:rPr>
      </w:pPr>
      <w:r w:rsidRPr="00FA2514">
        <w:rPr>
          <w:rFonts w:eastAsia="PMingLiU"/>
          <w:color w:val="000000" w:themeColor="text1"/>
          <w:lang w:eastAsia="zh-TW"/>
        </w:rPr>
        <w:t>於任何</w:t>
      </w:r>
      <w:r w:rsidR="0049247C" w:rsidRPr="00FA2514">
        <w:rPr>
          <w:rFonts w:eastAsia="PMingLiU"/>
          <w:color w:val="000000" w:themeColor="text1"/>
          <w:lang w:eastAsia="zh-TW"/>
        </w:rPr>
        <w:t>為期</w:t>
      </w:r>
      <w:r w:rsidRPr="00FA2514">
        <w:rPr>
          <w:rFonts w:eastAsia="PMingLiU"/>
          <w:color w:val="000000" w:themeColor="text1"/>
          <w:lang w:eastAsia="zh-TW"/>
        </w:rPr>
        <w:t>六個月至十二個月之間的實習，</w:t>
      </w:r>
      <w:bookmarkStart w:id="0" w:name="_GoBack"/>
      <w:r w:rsidR="00083184" w:rsidRPr="00FA2514">
        <w:rPr>
          <w:rFonts w:eastAsia="PMingLiU"/>
          <w:color w:val="000000" w:themeColor="text1"/>
          <w:lang w:eastAsia="zh-TW"/>
        </w:rPr>
        <w:t>需</w:t>
      </w:r>
      <w:r w:rsidRPr="00FA2514">
        <w:rPr>
          <w:rFonts w:eastAsia="PMingLiU"/>
          <w:color w:val="000000" w:themeColor="text1"/>
          <w:lang w:eastAsia="zh-TW"/>
        </w:rPr>
        <w:t>視乎要</w:t>
      </w:r>
      <w:bookmarkEnd w:id="0"/>
      <w:r w:rsidRPr="00FA2514">
        <w:rPr>
          <w:rFonts w:eastAsia="PMingLiU"/>
          <w:color w:val="000000" w:themeColor="text1"/>
          <w:lang w:eastAsia="zh-TW"/>
        </w:rPr>
        <w:t>求於實習</w:t>
      </w:r>
      <w:r w:rsidR="00F31BE0" w:rsidRPr="00FA2514">
        <w:rPr>
          <w:rFonts w:eastAsia="PMingLiU"/>
          <w:color w:val="000000" w:themeColor="text1"/>
          <w:lang w:eastAsia="zh-TW"/>
        </w:rPr>
        <w:t>中期</w:t>
      </w:r>
      <w:r w:rsidR="009A4781" w:rsidRPr="00FA2514">
        <w:rPr>
          <w:rFonts w:eastAsia="PMingLiU"/>
          <w:color w:val="000000" w:themeColor="text1"/>
          <w:lang w:eastAsia="zh-TW"/>
        </w:rPr>
        <w:t>完成</w:t>
      </w:r>
      <w:r w:rsidR="00F31BE0" w:rsidRPr="00FA2514">
        <w:rPr>
          <w:rFonts w:eastAsia="PMingLiU"/>
          <w:color w:val="000000" w:themeColor="text1"/>
          <w:lang w:eastAsia="zh-TW"/>
        </w:rPr>
        <w:t>進度</w:t>
      </w:r>
      <w:r w:rsidR="00020C5D" w:rsidRPr="00FA2514">
        <w:rPr>
          <w:rFonts w:eastAsia="PMingLiU"/>
          <w:color w:val="000000" w:themeColor="text1"/>
          <w:lang w:eastAsia="zh-TW"/>
        </w:rPr>
        <w:t>檢討</w:t>
      </w:r>
      <w:r w:rsidR="00BB3985" w:rsidRPr="00FA2514">
        <w:rPr>
          <w:rFonts w:eastAsia="PMingLiU"/>
          <w:color w:val="000000" w:themeColor="text1"/>
          <w:lang w:eastAsia="zh-TW"/>
        </w:rPr>
        <w:t>，</w:t>
      </w:r>
      <w:r w:rsidR="00083184" w:rsidRPr="00FA2514">
        <w:rPr>
          <w:rFonts w:eastAsia="PMingLiU"/>
          <w:color w:val="000000" w:themeColor="text1"/>
          <w:lang w:eastAsia="zh-TW"/>
        </w:rPr>
        <w:t>並</w:t>
      </w:r>
      <w:r w:rsidRPr="00FA2514">
        <w:rPr>
          <w:rFonts w:eastAsia="PMingLiU"/>
          <w:color w:val="000000" w:themeColor="text1"/>
          <w:lang w:eastAsia="zh-TW"/>
        </w:rPr>
        <w:t>於完成整個實習期後</w:t>
      </w:r>
      <w:r w:rsidR="009A4781" w:rsidRPr="00FA2514">
        <w:rPr>
          <w:rFonts w:eastAsia="PMingLiU"/>
          <w:color w:val="000000" w:themeColor="text1"/>
          <w:lang w:eastAsia="zh-TW"/>
        </w:rPr>
        <w:t>完成</w:t>
      </w:r>
      <w:r w:rsidR="00020C5D" w:rsidRPr="00FA2514">
        <w:rPr>
          <w:rFonts w:eastAsia="PMingLiU"/>
          <w:color w:val="000000" w:themeColor="text1"/>
          <w:lang w:eastAsia="zh-TW"/>
        </w:rPr>
        <w:t>整體檢討</w:t>
      </w:r>
      <w:r w:rsidRPr="00FA2514">
        <w:rPr>
          <w:rFonts w:eastAsia="PMingLiU"/>
          <w:color w:val="000000" w:themeColor="text1"/>
          <w:lang w:eastAsia="zh-TW"/>
        </w:rPr>
        <w:t>。</w:t>
      </w:r>
    </w:p>
    <w:p w14:paraId="17055D42" w14:textId="77777777" w:rsidR="00E34DE5" w:rsidRPr="002B7FA7" w:rsidRDefault="00E34DE5">
      <w:pPr>
        <w:pStyle w:val="BodyText"/>
        <w:spacing w:before="3"/>
        <w:rPr>
          <w:rFonts w:eastAsia="PMingLiU"/>
          <w:color w:val="000000" w:themeColor="text1"/>
          <w:lang w:eastAsia="zh-TW"/>
        </w:rPr>
      </w:pPr>
    </w:p>
    <w:p w14:paraId="43D77954" w14:textId="77777777" w:rsidR="00E34DE5" w:rsidRPr="002B7FA7" w:rsidRDefault="00A91EE5">
      <w:pPr>
        <w:pStyle w:val="Heading2"/>
        <w:numPr>
          <w:ilvl w:val="0"/>
          <w:numId w:val="6"/>
        </w:numPr>
        <w:tabs>
          <w:tab w:val="left" w:pos="469"/>
        </w:tabs>
        <w:ind w:hanging="361"/>
        <w:rPr>
          <w:rFonts w:eastAsia="PMingLiU"/>
          <w:color w:val="000000" w:themeColor="text1"/>
        </w:rPr>
      </w:pPr>
      <w:r w:rsidRPr="002B7FA7">
        <w:rPr>
          <w:rFonts w:eastAsia="PMingLiU"/>
          <w:color w:val="000000" w:themeColor="text1"/>
          <w:lang w:eastAsia="zh-TW"/>
        </w:rPr>
        <w:lastRenderedPageBreak/>
        <w:t>資格</w:t>
      </w:r>
    </w:p>
    <w:p w14:paraId="3C5668E0" w14:textId="77777777" w:rsidR="00E34DE5" w:rsidRPr="002B7FA7" w:rsidRDefault="00E34DE5">
      <w:pPr>
        <w:pStyle w:val="BodyText"/>
        <w:spacing w:before="9"/>
        <w:rPr>
          <w:rFonts w:eastAsia="PMingLiU"/>
          <w:b/>
          <w:color w:val="000000" w:themeColor="text1"/>
        </w:rPr>
      </w:pPr>
    </w:p>
    <w:p w14:paraId="5A023FA7" w14:textId="77777777" w:rsidR="00E34DE5" w:rsidRPr="002B7FA7" w:rsidRDefault="00CC5FC4">
      <w:pPr>
        <w:pStyle w:val="ListParagraph"/>
        <w:numPr>
          <w:ilvl w:val="1"/>
          <w:numId w:val="6"/>
        </w:numPr>
        <w:tabs>
          <w:tab w:val="left" w:pos="901"/>
        </w:tabs>
        <w:spacing w:line="276" w:lineRule="auto"/>
        <w:ind w:right="161"/>
        <w:jc w:val="both"/>
        <w:rPr>
          <w:rFonts w:eastAsia="PMingLiU"/>
          <w:color w:val="000000" w:themeColor="text1"/>
          <w:lang w:eastAsia="zh-TW"/>
        </w:rPr>
      </w:pPr>
      <w:r w:rsidRPr="002B7FA7">
        <w:rPr>
          <w:rFonts w:eastAsia="PMingLiU"/>
          <w:color w:val="000000" w:themeColor="text1"/>
          <w:lang w:eastAsia="zh-TW"/>
        </w:rPr>
        <w:t>本計劃將</w:t>
      </w:r>
      <w:r w:rsidR="00515F2A" w:rsidRPr="002B7FA7">
        <w:rPr>
          <w:rFonts w:eastAsia="PMingLiU"/>
          <w:color w:val="000000" w:themeColor="text1"/>
          <w:lang w:eastAsia="zh-TW"/>
        </w:rPr>
        <w:t>透</w:t>
      </w:r>
      <w:r w:rsidRPr="002B7FA7">
        <w:rPr>
          <w:rFonts w:eastAsia="PMingLiU"/>
          <w:color w:val="000000" w:themeColor="text1"/>
          <w:lang w:eastAsia="zh-TW"/>
        </w:rPr>
        <w:t>過</w:t>
      </w:r>
      <w:r w:rsidRPr="002B7FA7">
        <w:rPr>
          <w:rFonts w:eastAsia="PMingLiU"/>
          <w:color w:val="000000" w:themeColor="text1"/>
          <w:lang w:eastAsia="zh-TW"/>
        </w:rPr>
        <w:t>HKCMCL</w:t>
      </w:r>
      <w:r w:rsidRPr="002B7FA7">
        <w:rPr>
          <w:rFonts w:eastAsia="PMingLiU"/>
          <w:color w:val="000000" w:themeColor="text1"/>
          <w:lang w:eastAsia="zh-TW"/>
        </w:rPr>
        <w:t>向準備培訓本地學生、應屆畢業生或合資格年青人為實習生以從事與</w:t>
      </w:r>
      <w:r w:rsidR="00BE60E2" w:rsidRPr="002B7FA7">
        <w:rPr>
          <w:rFonts w:eastAsia="PMingLiU"/>
          <w:color w:val="000000" w:themeColor="text1"/>
          <w:lang w:eastAsia="zh-TW"/>
        </w:rPr>
        <w:t>電競</w:t>
      </w:r>
      <w:r w:rsidRPr="002B7FA7">
        <w:rPr>
          <w:rFonts w:eastAsia="PMingLiU"/>
          <w:color w:val="000000" w:themeColor="text1"/>
          <w:lang w:eastAsia="zh-TW"/>
        </w:rPr>
        <w:t>相關的工作或項目的機構提供補貼，例如：</w:t>
      </w:r>
    </w:p>
    <w:p w14:paraId="2350C130" w14:textId="77777777" w:rsidR="00E34DE5" w:rsidRPr="002B7FA7" w:rsidRDefault="00E34DE5">
      <w:pPr>
        <w:pStyle w:val="BodyText"/>
        <w:spacing w:before="9"/>
        <w:rPr>
          <w:rFonts w:eastAsia="PMingLiU"/>
          <w:color w:val="000000" w:themeColor="text1"/>
          <w:lang w:eastAsia="zh-TW"/>
        </w:rPr>
      </w:pPr>
    </w:p>
    <w:p w14:paraId="6C1007E8" w14:textId="77777777" w:rsidR="0003180A" w:rsidRPr="002B7FA7" w:rsidRDefault="0003180A" w:rsidP="006704C7">
      <w:pPr>
        <w:ind w:leftChars="836" w:left="1839"/>
        <w:rPr>
          <w:rFonts w:eastAsia="PMingLiU"/>
          <w:color w:val="000000" w:themeColor="text1"/>
          <w:lang w:eastAsia="zh-TW"/>
        </w:rPr>
      </w:pPr>
      <w:r w:rsidRPr="002B7FA7">
        <w:rPr>
          <w:rFonts w:eastAsia="PMingLiU"/>
          <w:color w:val="000000" w:themeColor="text1"/>
          <w:lang w:eastAsia="zh-TW"/>
        </w:rPr>
        <w:t>a</w:t>
      </w:r>
      <w:r w:rsidRPr="002B7FA7">
        <w:rPr>
          <w:rFonts w:eastAsia="PMingLiU"/>
          <w:color w:val="000000" w:themeColor="text1"/>
          <w:lang w:eastAsia="zh-TW"/>
        </w:rPr>
        <w:t>）遊戲內容開發；或</w:t>
      </w:r>
    </w:p>
    <w:p w14:paraId="3E0C3556" w14:textId="77777777" w:rsidR="0003180A" w:rsidRPr="002B7FA7" w:rsidRDefault="0003180A" w:rsidP="006704C7">
      <w:pPr>
        <w:ind w:leftChars="836" w:left="1839"/>
        <w:rPr>
          <w:rFonts w:eastAsia="PMingLiU"/>
          <w:color w:val="000000" w:themeColor="text1"/>
          <w:lang w:eastAsia="zh-TW"/>
        </w:rPr>
      </w:pPr>
      <w:r w:rsidRPr="002B7FA7">
        <w:rPr>
          <w:rFonts w:eastAsia="PMingLiU"/>
          <w:color w:val="000000" w:themeColor="text1"/>
          <w:lang w:eastAsia="zh-TW"/>
        </w:rPr>
        <w:t>b</w:t>
      </w:r>
      <w:r w:rsidRPr="002B7FA7">
        <w:rPr>
          <w:rFonts w:eastAsia="PMingLiU"/>
          <w:color w:val="000000" w:themeColor="text1"/>
          <w:lang w:eastAsia="zh-TW"/>
        </w:rPr>
        <w:t>）遊戲技術研發或應用；或</w:t>
      </w:r>
    </w:p>
    <w:p w14:paraId="7566E700" w14:textId="77777777" w:rsidR="0003180A" w:rsidRPr="002B7FA7" w:rsidRDefault="0003180A" w:rsidP="006704C7">
      <w:pPr>
        <w:ind w:leftChars="836" w:left="1839"/>
        <w:rPr>
          <w:rFonts w:eastAsia="PMingLiU"/>
          <w:color w:val="000000" w:themeColor="text1"/>
          <w:lang w:eastAsia="zh-TW"/>
        </w:rPr>
      </w:pPr>
      <w:r w:rsidRPr="002B7FA7">
        <w:rPr>
          <w:rFonts w:eastAsia="PMingLiU"/>
          <w:color w:val="000000" w:themeColor="text1"/>
          <w:lang w:eastAsia="zh-TW"/>
        </w:rPr>
        <w:t>c</w:t>
      </w:r>
      <w:r w:rsidRPr="002B7FA7">
        <w:rPr>
          <w:rFonts w:eastAsia="PMingLiU"/>
          <w:color w:val="000000" w:themeColor="text1"/>
          <w:lang w:eastAsia="zh-TW"/>
        </w:rPr>
        <w:t>）硬件</w:t>
      </w:r>
      <w:r w:rsidRPr="002B7FA7">
        <w:rPr>
          <w:rFonts w:eastAsia="PMingLiU"/>
          <w:color w:val="000000" w:themeColor="text1"/>
          <w:lang w:eastAsia="zh-TW"/>
        </w:rPr>
        <w:t>/</w:t>
      </w:r>
      <w:r w:rsidRPr="002B7FA7">
        <w:rPr>
          <w:rFonts w:eastAsia="PMingLiU"/>
          <w:color w:val="000000" w:themeColor="text1"/>
          <w:lang w:eastAsia="zh-TW"/>
        </w:rPr>
        <w:t>周邊設備製造；或</w:t>
      </w:r>
    </w:p>
    <w:p w14:paraId="07B8E523" w14:textId="77777777" w:rsidR="0003180A" w:rsidRPr="002B7FA7" w:rsidRDefault="0003180A" w:rsidP="006704C7">
      <w:pPr>
        <w:ind w:leftChars="836" w:left="1839"/>
        <w:rPr>
          <w:rFonts w:eastAsia="PMingLiU"/>
          <w:color w:val="000000" w:themeColor="text1"/>
          <w:lang w:eastAsia="zh-TW"/>
        </w:rPr>
      </w:pPr>
      <w:r w:rsidRPr="002B7FA7">
        <w:rPr>
          <w:rFonts w:eastAsia="PMingLiU"/>
          <w:color w:val="000000" w:themeColor="text1"/>
          <w:lang w:eastAsia="zh-TW"/>
        </w:rPr>
        <w:t>d</w:t>
      </w:r>
      <w:r w:rsidRPr="002B7FA7">
        <w:rPr>
          <w:rFonts w:eastAsia="PMingLiU"/>
          <w:color w:val="000000" w:themeColor="text1"/>
          <w:lang w:eastAsia="zh-TW"/>
        </w:rPr>
        <w:t>）</w:t>
      </w:r>
      <w:r w:rsidR="00BE60E2" w:rsidRPr="002B7FA7">
        <w:rPr>
          <w:rFonts w:eastAsia="PMingLiU"/>
          <w:color w:val="000000" w:themeColor="text1"/>
          <w:lang w:eastAsia="zh-TW"/>
        </w:rPr>
        <w:t>電競</w:t>
      </w:r>
      <w:r w:rsidRPr="002B7FA7">
        <w:rPr>
          <w:rFonts w:eastAsia="PMingLiU"/>
          <w:color w:val="000000" w:themeColor="text1"/>
          <w:lang w:eastAsia="zh-TW"/>
        </w:rPr>
        <w:t>賽事的製作及管理；或</w:t>
      </w:r>
      <w:r w:rsidRPr="002B7FA7">
        <w:rPr>
          <w:rFonts w:eastAsia="PMingLiU"/>
          <w:color w:val="000000" w:themeColor="text1"/>
          <w:lang w:eastAsia="zh-TW"/>
        </w:rPr>
        <w:t xml:space="preserve"> </w:t>
      </w:r>
    </w:p>
    <w:p w14:paraId="5B3B2630" w14:textId="77777777" w:rsidR="0003180A" w:rsidRPr="002B7FA7" w:rsidRDefault="0003180A" w:rsidP="006704C7">
      <w:pPr>
        <w:ind w:leftChars="836" w:left="1839"/>
        <w:rPr>
          <w:rFonts w:eastAsia="PMingLiU"/>
          <w:color w:val="000000" w:themeColor="text1"/>
          <w:lang w:eastAsia="zh-TW"/>
        </w:rPr>
      </w:pPr>
      <w:r w:rsidRPr="002B7FA7">
        <w:rPr>
          <w:rFonts w:eastAsia="PMingLiU"/>
          <w:color w:val="000000" w:themeColor="text1"/>
          <w:lang w:eastAsia="zh-TW"/>
        </w:rPr>
        <w:t>e</w:t>
      </w:r>
      <w:r w:rsidRPr="002B7FA7">
        <w:rPr>
          <w:rFonts w:eastAsia="PMingLiU"/>
          <w:color w:val="000000" w:themeColor="text1"/>
          <w:lang w:eastAsia="zh-TW"/>
        </w:rPr>
        <w:t>）戲劇及娛樂藝術；或</w:t>
      </w:r>
      <w:r w:rsidRPr="002B7FA7">
        <w:rPr>
          <w:rFonts w:eastAsia="PMingLiU"/>
          <w:color w:val="000000" w:themeColor="text1"/>
          <w:lang w:eastAsia="zh-TW"/>
        </w:rPr>
        <w:t xml:space="preserve"> </w:t>
      </w:r>
    </w:p>
    <w:p w14:paraId="0734DB4E" w14:textId="77777777" w:rsidR="0003180A" w:rsidRPr="002B7FA7" w:rsidRDefault="0003180A" w:rsidP="006704C7">
      <w:pPr>
        <w:ind w:leftChars="836" w:left="1839"/>
        <w:rPr>
          <w:rFonts w:eastAsia="PMingLiU"/>
          <w:color w:val="000000" w:themeColor="text1"/>
          <w:lang w:eastAsia="zh-TW"/>
        </w:rPr>
      </w:pPr>
      <w:r w:rsidRPr="002B7FA7">
        <w:rPr>
          <w:rFonts w:eastAsia="PMingLiU"/>
          <w:color w:val="000000" w:themeColor="text1"/>
          <w:lang w:eastAsia="zh-TW"/>
        </w:rPr>
        <w:t>f</w:t>
      </w:r>
      <w:r w:rsidRPr="002B7FA7">
        <w:rPr>
          <w:rFonts w:eastAsia="PMingLiU"/>
          <w:color w:val="000000" w:themeColor="text1"/>
          <w:lang w:eastAsia="zh-TW"/>
        </w:rPr>
        <w:t>）培訓及教育提供；或</w:t>
      </w:r>
      <w:r w:rsidRPr="002B7FA7">
        <w:rPr>
          <w:rFonts w:eastAsia="PMingLiU"/>
          <w:color w:val="000000" w:themeColor="text1"/>
          <w:lang w:eastAsia="zh-TW"/>
        </w:rPr>
        <w:t xml:space="preserve"> </w:t>
      </w:r>
    </w:p>
    <w:p w14:paraId="11CDE6FA" w14:textId="77777777" w:rsidR="0003180A" w:rsidRPr="002B7FA7" w:rsidRDefault="0003180A" w:rsidP="006704C7">
      <w:pPr>
        <w:ind w:leftChars="836" w:left="1839"/>
        <w:rPr>
          <w:rFonts w:eastAsia="PMingLiU"/>
          <w:color w:val="000000" w:themeColor="text1"/>
          <w:lang w:eastAsia="zh-TW"/>
        </w:rPr>
      </w:pPr>
      <w:r w:rsidRPr="002B7FA7">
        <w:rPr>
          <w:rFonts w:eastAsia="PMingLiU"/>
          <w:color w:val="000000" w:themeColor="text1"/>
          <w:lang w:eastAsia="zh-TW"/>
        </w:rPr>
        <w:t>g</w:t>
      </w:r>
      <w:r w:rsidRPr="002B7FA7">
        <w:rPr>
          <w:rFonts w:eastAsia="PMingLiU"/>
          <w:color w:val="000000" w:themeColor="text1"/>
          <w:lang w:eastAsia="zh-TW"/>
        </w:rPr>
        <w:t>）</w:t>
      </w:r>
      <w:r w:rsidR="00BE60E2" w:rsidRPr="002B7FA7">
        <w:rPr>
          <w:rFonts w:eastAsia="PMingLiU"/>
          <w:color w:val="000000" w:themeColor="text1"/>
          <w:lang w:eastAsia="zh-TW"/>
        </w:rPr>
        <w:t>電競</w:t>
      </w:r>
      <w:r w:rsidRPr="002B7FA7">
        <w:rPr>
          <w:rFonts w:eastAsia="PMingLiU"/>
          <w:color w:val="000000" w:themeColor="text1"/>
          <w:lang w:eastAsia="zh-TW"/>
        </w:rPr>
        <w:t>相關內容的媒體平台</w:t>
      </w:r>
      <w:r w:rsidRPr="002B7FA7">
        <w:rPr>
          <w:rFonts w:eastAsia="PMingLiU"/>
          <w:color w:val="000000" w:themeColor="text1"/>
          <w:lang w:eastAsia="zh-TW"/>
        </w:rPr>
        <w:t xml:space="preserve"> / </w:t>
      </w:r>
      <w:r w:rsidRPr="002B7FA7">
        <w:rPr>
          <w:rFonts w:eastAsia="PMingLiU"/>
          <w:color w:val="000000" w:themeColor="text1"/>
          <w:lang w:eastAsia="zh-TW"/>
        </w:rPr>
        <w:t>廣播商；或</w:t>
      </w:r>
      <w:r w:rsidRPr="002B7FA7">
        <w:rPr>
          <w:rFonts w:eastAsia="PMingLiU"/>
          <w:color w:val="000000" w:themeColor="text1"/>
          <w:lang w:eastAsia="zh-TW"/>
        </w:rPr>
        <w:t xml:space="preserve"> </w:t>
      </w:r>
    </w:p>
    <w:p w14:paraId="2322BBAB" w14:textId="77777777" w:rsidR="0003180A" w:rsidRPr="002B7FA7" w:rsidRDefault="0003180A" w:rsidP="006704C7">
      <w:pPr>
        <w:ind w:leftChars="836" w:left="1839"/>
        <w:rPr>
          <w:rFonts w:eastAsia="PMingLiU"/>
          <w:color w:val="000000" w:themeColor="text1"/>
          <w:lang w:eastAsia="zh-TW"/>
        </w:rPr>
      </w:pPr>
      <w:r w:rsidRPr="002B7FA7">
        <w:rPr>
          <w:rFonts w:eastAsia="PMingLiU"/>
          <w:color w:val="000000" w:themeColor="text1"/>
          <w:lang w:eastAsia="zh-TW"/>
        </w:rPr>
        <w:t>h</w:t>
      </w:r>
      <w:r w:rsidRPr="002B7FA7">
        <w:rPr>
          <w:rFonts w:eastAsia="PMingLiU"/>
          <w:color w:val="000000" w:themeColor="text1"/>
          <w:lang w:eastAsia="zh-TW"/>
        </w:rPr>
        <w:t>）</w:t>
      </w:r>
      <w:r w:rsidR="00BE60E2" w:rsidRPr="002B7FA7">
        <w:rPr>
          <w:rFonts w:eastAsia="PMingLiU"/>
          <w:color w:val="000000" w:themeColor="text1"/>
          <w:lang w:eastAsia="zh-TW"/>
        </w:rPr>
        <w:t>電競</w:t>
      </w:r>
      <w:r w:rsidRPr="002B7FA7">
        <w:rPr>
          <w:rFonts w:eastAsia="PMingLiU"/>
          <w:color w:val="000000" w:themeColor="text1"/>
          <w:lang w:eastAsia="zh-TW"/>
        </w:rPr>
        <w:t>學徒制</w:t>
      </w:r>
      <w:r w:rsidR="006704C7" w:rsidRPr="002B7FA7">
        <w:rPr>
          <w:rFonts w:eastAsia="PMingLiU"/>
          <w:color w:val="000000" w:themeColor="text1"/>
          <w:lang w:eastAsia="zh-TW"/>
        </w:rPr>
        <w:t>活動</w:t>
      </w:r>
    </w:p>
    <w:p w14:paraId="06866777" w14:textId="77777777" w:rsidR="0003180A" w:rsidRPr="002B7FA7" w:rsidRDefault="0003180A">
      <w:pPr>
        <w:pStyle w:val="BodyText"/>
        <w:spacing w:before="9"/>
        <w:rPr>
          <w:rFonts w:eastAsia="PMingLiU"/>
          <w:color w:val="000000" w:themeColor="text1"/>
          <w:lang w:eastAsia="zh-TW"/>
        </w:rPr>
      </w:pPr>
    </w:p>
    <w:p w14:paraId="6D3BF9A0" w14:textId="77777777" w:rsidR="00E34DE5" w:rsidRPr="00FA2514" w:rsidRDefault="003808F5">
      <w:pPr>
        <w:pStyle w:val="ListParagraph"/>
        <w:numPr>
          <w:ilvl w:val="1"/>
          <w:numId w:val="6"/>
        </w:numPr>
        <w:tabs>
          <w:tab w:val="left" w:pos="985"/>
        </w:tabs>
        <w:ind w:left="984" w:hanging="481"/>
        <w:rPr>
          <w:rFonts w:eastAsia="PMingLiU"/>
          <w:color w:val="000000" w:themeColor="text1"/>
        </w:rPr>
      </w:pPr>
      <w:r w:rsidRPr="00FA2514">
        <w:rPr>
          <w:rFonts w:eastAsia="PMingLiU"/>
          <w:color w:val="000000" w:themeColor="text1"/>
          <w:lang w:eastAsia="zh-TW"/>
        </w:rPr>
        <w:t>申請機構的資格：</w:t>
      </w:r>
    </w:p>
    <w:p w14:paraId="30E44E36" w14:textId="77777777" w:rsidR="00E34DE5" w:rsidRPr="00FA2514" w:rsidRDefault="00E34DE5">
      <w:pPr>
        <w:pStyle w:val="BodyText"/>
        <w:spacing w:before="8"/>
        <w:rPr>
          <w:rFonts w:eastAsia="PMingLiU"/>
          <w:color w:val="000000" w:themeColor="text1"/>
        </w:rPr>
      </w:pPr>
    </w:p>
    <w:p w14:paraId="4199346D" w14:textId="77777777" w:rsidR="00E34DE5" w:rsidRPr="00FA2514" w:rsidRDefault="00BF778A">
      <w:pPr>
        <w:pStyle w:val="ListParagraph"/>
        <w:numPr>
          <w:ilvl w:val="2"/>
          <w:numId w:val="5"/>
        </w:numPr>
        <w:tabs>
          <w:tab w:val="left" w:pos="1621"/>
        </w:tabs>
        <w:spacing w:line="259" w:lineRule="auto"/>
        <w:ind w:right="160"/>
        <w:jc w:val="both"/>
        <w:rPr>
          <w:rFonts w:eastAsia="PMingLiU"/>
          <w:color w:val="000000" w:themeColor="text1"/>
          <w:lang w:eastAsia="zh-TW"/>
        </w:rPr>
      </w:pPr>
      <w:r w:rsidRPr="00FA2514">
        <w:rPr>
          <w:rFonts w:eastAsia="PMingLiU"/>
          <w:color w:val="000000" w:themeColor="text1"/>
          <w:lang w:eastAsia="zh-TW"/>
        </w:rPr>
        <w:t>申請者必須為根據《公司條例》（第</w:t>
      </w:r>
      <w:r w:rsidRPr="00FA2514">
        <w:rPr>
          <w:rFonts w:eastAsia="PMingLiU"/>
          <w:color w:val="000000" w:themeColor="text1"/>
          <w:lang w:eastAsia="zh-TW"/>
        </w:rPr>
        <w:t>622</w:t>
      </w:r>
      <w:r w:rsidRPr="00FA2514">
        <w:rPr>
          <w:rFonts w:eastAsia="PMingLiU"/>
          <w:color w:val="000000" w:themeColor="text1"/>
          <w:lang w:eastAsia="zh-TW"/>
        </w:rPr>
        <w:t>章）或舊《公司條例》（第</w:t>
      </w:r>
      <w:r w:rsidRPr="00FA2514">
        <w:rPr>
          <w:rFonts w:eastAsia="PMingLiU"/>
          <w:color w:val="000000" w:themeColor="text1"/>
          <w:lang w:eastAsia="zh-TW"/>
        </w:rPr>
        <w:t>32</w:t>
      </w:r>
      <w:r w:rsidRPr="00FA2514">
        <w:rPr>
          <w:rFonts w:eastAsia="PMingLiU"/>
          <w:color w:val="000000" w:themeColor="text1"/>
          <w:lang w:eastAsia="zh-TW"/>
        </w:rPr>
        <w:t>章）註冊之機構；或《社團條例》（第</w:t>
      </w:r>
      <w:r w:rsidRPr="00FA2514">
        <w:rPr>
          <w:rFonts w:eastAsia="PMingLiU"/>
          <w:color w:val="000000" w:themeColor="text1"/>
          <w:lang w:eastAsia="zh-TW"/>
        </w:rPr>
        <w:t>151</w:t>
      </w:r>
      <w:r w:rsidRPr="00FA2514">
        <w:rPr>
          <w:rFonts w:eastAsia="PMingLiU"/>
          <w:color w:val="000000" w:themeColor="text1"/>
          <w:lang w:eastAsia="zh-TW"/>
        </w:rPr>
        <w:t>章）；或根據《稅務條例》第</w:t>
      </w:r>
      <w:r w:rsidRPr="00FA2514">
        <w:rPr>
          <w:rFonts w:eastAsia="PMingLiU"/>
          <w:color w:val="000000" w:themeColor="text1"/>
          <w:lang w:eastAsia="zh-TW"/>
        </w:rPr>
        <w:t>88</w:t>
      </w:r>
      <w:r w:rsidRPr="00FA2514">
        <w:rPr>
          <w:rFonts w:eastAsia="PMingLiU"/>
          <w:color w:val="000000" w:themeColor="text1"/>
          <w:lang w:eastAsia="zh-TW"/>
        </w:rPr>
        <w:t>條</w:t>
      </w:r>
      <w:r w:rsidR="00A53CBE" w:rsidRPr="00FA2514">
        <w:rPr>
          <w:rStyle w:val="st"/>
          <w:rFonts w:eastAsia="PMingLiU"/>
          <w:color w:val="000000" w:themeColor="text1"/>
          <w:lang w:eastAsia="zh-TW"/>
        </w:rPr>
        <w:t>獲豁免繳稅</w:t>
      </w:r>
      <w:r w:rsidRPr="00FA2514">
        <w:rPr>
          <w:rFonts w:eastAsia="PMingLiU"/>
          <w:color w:val="000000" w:themeColor="text1"/>
          <w:lang w:eastAsia="zh-TW"/>
        </w:rPr>
        <w:t>的非政府機構；或根據香港任何條例成立的法定團</w:t>
      </w:r>
      <w:r w:rsidR="00FE5371" w:rsidRPr="00FA2514">
        <w:rPr>
          <w:rFonts w:eastAsia="PMingLiU"/>
          <w:color w:val="000000" w:themeColor="text1"/>
          <w:lang w:eastAsia="zh-TW"/>
        </w:rPr>
        <w:t>體</w:t>
      </w:r>
      <w:r w:rsidRPr="00FA2514">
        <w:rPr>
          <w:rFonts w:eastAsia="PMingLiU"/>
          <w:color w:val="000000" w:themeColor="text1"/>
          <w:lang w:eastAsia="zh-TW"/>
        </w:rPr>
        <w:t>，包括：</w:t>
      </w:r>
    </w:p>
    <w:p w14:paraId="2D7D0607" w14:textId="77777777" w:rsidR="00E34DE5" w:rsidRPr="00FA2514" w:rsidRDefault="00E34DE5">
      <w:pPr>
        <w:pStyle w:val="BodyText"/>
        <w:rPr>
          <w:rFonts w:eastAsia="PMingLiU"/>
          <w:color w:val="000000" w:themeColor="text1"/>
          <w:lang w:eastAsia="zh-TW"/>
        </w:rPr>
      </w:pPr>
    </w:p>
    <w:p w14:paraId="305CF883" w14:textId="77777777" w:rsidR="0081478B" w:rsidRPr="00FA2514" w:rsidRDefault="003634A2" w:rsidP="00110F56">
      <w:pPr>
        <w:ind w:leftChars="836" w:left="1839"/>
        <w:rPr>
          <w:rFonts w:eastAsia="PMingLiU"/>
          <w:color w:val="000000" w:themeColor="text1"/>
          <w:lang w:eastAsia="zh-TW"/>
        </w:rPr>
      </w:pPr>
      <w:r w:rsidRPr="00FA2514">
        <w:rPr>
          <w:rFonts w:eastAsia="PMingLiU"/>
          <w:color w:val="000000" w:themeColor="text1"/>
          <w:lang w:eastAsia="zh-TW"/>
        </w:rPr>
        <w:t>a</w:t>
      </w:r>
      <w:r w:rsidRPr="00FA2514">
        <w:rPr>
          <w:rFonts w:eastAsia="PMingLiU"/>
          <w:color w:val="000000" w:themeColor="text1"/>
          <w:lang w:eastAsia="zh-TW"/>
        </w:rPr>
        <w:t>）商業企業；</w:t>
      </w:r>
      <w:r w:rsidR="007A13FA" w:rsidRPr="00FA2514">
        <w:rPr>
          <w:rFonts w:eastAsia="PMingLiU"/>
          <w:color w:val="000000" w:themeColor="text1"/>
          <w:lang w:eastAsia="zh-TW"/>
        </w:rPr>
        <w:t>或</w:t>
      </w:r>
      <w:r w:rsidRPr="00FA2514">
        <w:rPr>
          <w:rFonts w:eastAsia="PMingLiU"/>
          <w:color w:val="000000" w:themeColor="text1"/>
          <w:lang w:eastAsia="zh-TW"/>
        </w:rPr>
        <w:t xml:space="preserve"> </w:t>
      </w:r>
    </w:p>
    <w:p w14:paraId="79B67561" w14:textId="77777777" w:rsidR="0081478B" w:rsidRPr="00FA2514" w:rsidRDefault="003634A2" w:rsidP="00110F56">
      <w:pPr>
        <w:ind w:leftChars="836" w:left="1839"/>
        <w:rPr>
          <w:rFonts w:eastAsia="PMingLiU"/>
          <w:color w:val="000000" w:themeColor="text1"/>
          <w:lang w:eastAsia="zh-TW"/>
        </w:rPr>
      </w:pPr>
      <w:r w:rsidRPr="00FA2514">
        <w:rPr>
          <w:rFonts w:eastAsia="PMingLiU"/>
          <w:color w:val="000000" w:themeColor="text1"/>
          <w:lang w:eastAsia="zh-TW"/>
        </w:rPr>
        <w:t>b</w:t>
      </w:r>
      <w:r w:rsidRPr="00FA2514">
        <w:rPr>
          <w:rFonts w:eastAsia="PMingLiU"/>
          <w:color w:val="000000" w:themeColor="text1"/>
          <w:lang w:eastAsia="zh-TW"/>
        </w:rPr>
        <w:t>）</w:t>
      </w:r>
      <w:r w:rsidR="006507D6" w:rsidRPr="00FA2514">
        <w:rPr>
          <w:rFonts w:eastAsia="PMingLiU"/>
          <w:color w:val="000000" w:themeColor="text1"/>
          <w:lang w:eastAsia="zh-TW"/>
        </w:rPr>
        <w:t>工</w:t>
      </w:r>
      <w:r w:rsidRPr="00FA2514">
        <w:rPr>
          <w:rFonts w:eastAsia="PMingLiU"/>
          <w:color w:val="000000" w:themeColor="text1"/>
          <w:lang w:eastAsia="zh-TW"/>
        </w:rPr>
        <w:t>業</w:t>
      </w:r>
      <w:r w:rsidR="008010B6" w:rsidRPr="00FA2514">
        <w:rPr>
          <w:rFonts w:eastAsia="PMingLiU"/>
          <w:color w:val="000000" w:themeColor="text1"/>
          <w:lang w:eastAsia="zh-TW"/>
        </w:rPr>
        <w:t xml:space="preserve"> </w:t>
      </w:r>
      <w:r w:rsidRPr="00FA2514">
        <w:rPr>
          <w:rFonts w:eastAsia="PMingLiU"/>
          <w:color w:val="000000" w:themeColor="text1"/>
          <w:lang w:eastAsia="zh-TW"/>
        </w:rPr>
        <w:t>/</w:t>
      </w:r>
      <w:r w:rsidR="008010B6" w:rsidRPr="00FA2514">
        <w:rPr>
          <w:rFonts w:eastAsia="PMingLiU"/>
          <w:color w:val="000000" w:themeColor="text1"/>
          <w:lang w:eastAsia="zh-TW"/>
        </w:rPr>
        <w:t xml:space="preserve"> </w:t>
      </w:r>
      <w:r w:rsidRPr="00FA2514">
        <w:rPr>
          <w:rFonts w:eastAsia="PMingLiU"/>
          <w:color w:val="000000" w:themeColor="text1"/>
          <w:lang w:eastAsia="zh-TW"/>
        </w:rPr>
        <w:t>行業協會；</w:t>
      </w:r>
      <w:r w:rsidR="007A13FA" w:rsidRPr="00FA2514">
        <w:rPr>
          <w:rFonts w:eastAsia="PMingLiU"/>
          <w:color w:val="000000" w:themeColor="text1"/>
          <w:lang w:eastAsia="zh-TW"/>
        </w:rPr>
        <w:t>或</w:t>
      </w:r>
      <w:r w:rsidRPr="00FA2514">
        <w:rPr>
          <w:rFonts w:eastAsia="PMingLiU"/>
          <w:color w:val="000000" w:themeColor="text1"/>
          <w:lang w:eastAsia="zh-TW"/>
        </w:rPr>
        <w:t xml:space="preserve"> </w:t>
      </w:r>
    </w:p>
    <w:p w14:paraId="67C2087E" w14:textId="77777777" w:rsidR="0081478B" w:rsidRPr="00FA2514" w:rsidRDefault="003634A2" w:rsidP="00110F56">
      <w:pPr>
        <w:ind w:leftChars="836" w:left="1839"/>
        <w:rPr>
          <w:rFonts w:eastAsia="PMingLiU"/>
          <w:color w:val="000000" w:themeColor="text1"/>
          <w:lang w:eastAsia="zh-TW"/>
        </w:rPr>
      </w:pPr>
      <w:r w:rsidRPr="00FA2514">
        <w:rPr>
          <w:rFonts w:eastAsia="PMingLiU"/>
          <w:color w:val="000000" w:themeColor="text1"/>
          <w:lang w:eastAsia="zh-TW"/>
        </w:rPr>
        <w:t>c</w:t>
      </w:r>
      <w:r w:rsidRPr="00FA2514">
        <w:rPr>
          <w:rFonts w:eastAsia="PMingLiU"/>
          <w:color w:val="000000" w:themeColor="text1"/>
          <w:lang w:eastAsia="zh-TW"/>
        </w:rPr>
        <w:t>）專業團體；</w:t>
      </w:r>
      <w:r w:rsidR="007A13FA" w:rsidRPr="00FA2514">
        <w:rPr>
          <w:rFonts w:eastAsia="PMingLiU"/>
          <w:color w:val="000000" w:themeColor="text1"/>
          <w:lang w:eastAsia="zh-TW"/>
        </w:rPr>
        <w:t>或</w:t>
      </w:r>
      <w:r w:rsidRPr="00FA2514">
        <w:rPr>
          <w:rFonts w:eastAsia="PMingLiU"/>
          <w:color w:val="000000" w:themeColor="text1"/>
          <w:lang w:eastAsia="zh-TW"/>
        </w:rPr>
        <w:t xml:space="preserve"> </w:t>
      </w:r>
    </w:p>
    <w:p w14:paraId="19CCA62A" w14:textId="77777777" w:rsidR="0081478B" w:rsidRPr="00FA2514" w:rsidRDefault="003634A2" w:rsidP="00110F56">
      <w:pPr>
        <w:ind w:leftChars="836" w:left="1839"/>
        <w:rPr>
          <w:rFonts w:eastAsia="PMingLiU"/>
          <w:color w:val="000000" w:themeColor="text1"/>
          <w:lang w:eastAsia="zh-TW"/>
        </w:rPr>
      </w:pPr>
      <w:r w:rsidRPr="00FA2514">
        <w:rPr>
          <w:rFonts w:eastAsia="PMingLiU"/>
          <w:color w:val="000000" w:themeColor="text1"/>
          <w:lang w:eastAsia="zh-TW"/>
        </w:rPr>
        <w:t>d</w:t>
      </w:r>
      <w:r w:rsidRPr="00FA2514">
        <w:rPr>
          <w:rFonts w:eastAsia="PMingLiU"/>
          <w:color w:val="000000" w:themeColor="text1"/>
          <w:lang w:eastAsia="zh-TW"/>
        </w:rPr>
        <w:t>）從社會福利署獲得資助的非政府</w:t>
      </w:r>
      <w:r w:rsidR="0058115B" w:rsidRPr="00FA2514">
        <w:rPr>
          <w:rFonts w:eastAsia="PMingLiU"/>
          <w:color w:val="000000" w:themeColor="text1"/>
          <w:lang w:eastAsia="zh-TW"/>
        </w:rPr>
        <w:t>機構</w:t>
      </w:r>
      <w:r w:rsidRPr="00FA2514">
        <w:rPr>
          <w:rFonts w:eastAsia="PMingLiU"/>
          <w:color w:val="000000" w:themeColor="text1"/>
          <w:lang w:eastAsia="zh-TW"/>
        </w:rPr>
        <w:t>（參</w:t>
      </w:r>
      <w:r w:rsidR="006507D6" w:rsidRPr="00FA2514">
        <w:rPr>
          <w:rFonts w:eastAsia="PMingLiU"/>
          <w:color w:val="000000" w:themeColor="text1"/>
          <w:lang w:eastAsia="zh-TW"/>
        </w:rPr>
        <w:t>照</w:t>
      </w:r>
      <w:hyperlink r:id="rId7">
        <w:r w:rsidR="0081478B" w:rsidRPr="00FA2514">
          <w:rPr>
            <w:rFonts w:eastAsia="PMingLiU"/>
            <w:color w:val="000000" w:themeColor="text1"/>
            <w:u w:val="single" w:color="0000FF"/>
            <w:lang w:eastAsia="zh-TW"/>
          </w:rPr>
          <w:t>http://www.swd.gov.hk/en/index/site_links/page_ngowebsite/</w:t>
        </w:r>
      </w:hyperlink>
      <w:r w:rsidR="0081478B" w:rsidRPr="00FA2514">
        <w:rPr>
          <w:rFonts w:eastAsia="PMingLiU"/>
          <w:color w:val="000000" w:themeColor="text1"/>
          <w:lang w:eastAsia="zh-TW"/>
        </w:rPr>
        <w:t>)</w:t>
      </w:r>
      <w:r w:rsidRPr="00FA2514">
        <w:rPr>
          <w:rFonts w:eastAsia="PMingLiU"/>
          <w:color w:val="000000" w:themeColor="text1"/>
          <w:lang w:eastAsia="zh-TW"/>
        </w:rPr>
        <w:t>）；</w:t>
      </w:r>
      <w:r w:rsidR="007A13FA" w:rsidRPr="00FA2514">
        <w:rPr>
          <w:rFonts w:eastAsia="PMingLiU"/>
          <w:color w:val="000000" w:themeColor="text1"/>
          <w:lang w:eastAsia="zh-TW"/>
        </w:rPr>
        <w:t>或</w:t>
      </w:r>
      <w:r w:rsidRPr="00FA2514">
        <w:rPr>
          <w:rFonts w:eastAsia="PMingLiU"/>
          <w:color w:val="000000" w:themeColor="text1"/>
          <w:lang w:eastAsia="zh-TW"/>
        </w:rPr>
        <w:t xml:space="preserve"> </w:t>
      </w:r>
    </w:p>
    <w:p w14:paraId="5B0F4B4F" w14:textId="77777777" w:rsidR="001D4E69" w:rsidRPr="00FA2514" w:rsidRDefault="003634A2" w:rsidP="00110F56">
      <w:pPr>
        <w:ind w:leftChars="836" w:left="1839"/>
        <w:rPr>
          <w:rFonts w:eastAsia="PMingLiU"/>
          <w:color w:val="000000" w:themeColor="text1"/>
          <w:lang w:eastAsia="zh-TW"/>
        </w:rPr>
      </w:pPr>
      <w:r w:rsidRPr="00FA2514">
        <w:rPr>
          <w:rFonts w:eastAsia="PMingLiU"/>
          <w:color w:val="000000" w:themeColor="text1"/>
          <w:lang w:eastAsia="zh-TW"/>
        </w:rPr>
        <w:t>e</w:t>
      </w:r>
      <w:r w:rsidRPr="00FA2514">
        <w:rPr>
          <w:rFonts w:eastAsia="PMingLiU"/>
          <w:color w:val="000000" w:themeColor="text1"/>
          <w:lang w:eastAsia="zh-TW"/>
        </w:rPr>
        <w:t>）《防止賄賂條例》（第</w:t>
      </w:r>
      <w:r w:rsidRPr="00FA2514">
        <w:rPr>
          <w:rFonts w:eastAsia="PMingLiU"/>
          <w:color w:val="000000" w:themeColor="text1"/>
          <w:lang w:eastAsia="zh-TW"/>
        </w:rPr>
        <w:t>201</w:t>
      </w:r>
      <w:r w:rsidRPr="00FA2514">
        <w:rPr>
          <w:rFonts w:eastAsia="PMingLiU"/>
          <w:color w:val="000000" w:themeColor="text1"/>
          <w:lang w:eastAsia="zh-TW"/>
        </w:rPr>
        <w:t>章）第</w:t>
      </w:r>
      <w:r w:rsidRPr="00FA2514">
        <w:rPr>
          <w:rFonts w:eastAsia="PMingLiU"/>
          <w:color w:val="000000" w:themeColor="text1"/>
          <w:lang w:eastAsia="zh-TW"/>
        </w:rPr>
        <w:t>2</w:t>
      </w:r>
      <w:r w:rsidRPr="00FA2514">
        <w:rPr>
          <w:rFonts w:eastAsia="PMingLiU"/>
          <w:color w:val="000000" w:themeColor="text1"/>
          <w:lang w:eastAsia="zh-TW"/>
        </w:rPr>
        <w:t>條下</w:t>
      </w:r>
      <w:r w:rsidR="006507D6" w:rsidRPr="00FA2514">
        <w:rPr>
          <w:rFonts w:eastAsia="PMingLiU"/>
          <w:color w:val="000000" w:themeColor="text1"/>
          <w:lang w:eastAsia="zh-TW"/>
        </w:rPr>
        <w:t>所列之</w:t>
      </w:r>
      <w:r w:rsidRPr="00FA2514">
        <w:rPr>
          <w:rFonts w:eastAsia="PMingLiU"/>
          <w:color w:val="000000" w:themeColor="text1"/>
          <w:lang w:eastAsia="zh-TW"/>
        </w:rPr>
        <w:t>公共機構，</w:t>
      </w:r>
      <w:r w:rsidR="001D4E69" w:rsidRPr="00FA2514">
        <w:rPr>
          <w:rFonts w:eastAsia="PMingLiU"/>
          <w:color w:val="000000" w:themeColor="text1"/>
          <w:lang w:eastAsia="zh-TW"/>
        </w:rPr>
        <w:t>惟</w:t>
      </w:r>
      <w:r w:rsidRPr="00FA2514">
        <w:rPr>
          <w:rFonts w:eastAsia="PMingLiU"/>
          <w:color w:val="000000" w:themeColor="text1"/>
          <w:lang w:eastAsia="zh-TW"/>
        </w:rPr>
        <w:t>政府部門</w:t>
      </w:r>
      <w:r w:rsidR="001D4E69" w:rsidRPr="00FA2514">
        <w:rPr>
          <w:rFonts w:eastAsia="PMingLiU"/>
          <w:color w:val="000000" w:themeColor="text1"/>
          <w:lang w:eastAsia="zh-TW"/>
        </w:rPr>
        <w:t>、行政會議</w:t>
      </w:r>
      <w:r w:rsidR="003E1A22" w:rsidRPr="00FA2514">
        <w:rPr>
          <w:rFonts w:eastAsia="PMingLiU"/>
          <w:color w:val="000000" w:themeColor="text1"/>
          <w:lang w:eastAsia="zh-TW"/>
        </w:rPr>
        <w:t>及</w:t>
      </w:r>
      <w:r w:rsidRPr="00FA2514">
        <w:rPr>
          <w:rFonts w:eastAsia="PMingLiU"/>
          <w:color w:val="000000" w:themeColor="text1"/>
          <w:lang w:eastAsia="zh-TW"/>
        </w:rPr>
        <w:t>立法會</w:t>
      </w:r>
      <w:r w:rsidR="001D4E69" w:rsidRPr="00FA2514">
        <w:rPr>
          <w:rFonts w:eastAsia="PMingLiU"/>
          <w:color w:val="000000" w:themeColor="text1"/>
          <w:lang w:eastAsia="zh-TW"/>
        </w:rPr>
        <w:t>（與第</w:t>
      </w:r>
      <w:r w:rsidR="001D4E69" w:rsidRPr="00FA2514">
        <w:rPr>
          <w:rFonts w:eastAsia="PMingLiU"/>
          <w:color w:val="000000" w:themeColor="text1"/>
          <w:lang w:eastAsia="zh-TW"/>
        </w:rPr>
        <w:t>201</w:t>
      </w:r>
      <w:r w:rsidR="001D4E69" w:rsidRPr="00FA2514">
        <w:rPr>
          <w:rFonts w:eastAsia="PMingLiU"/>
          <w:color w:val="000000" w:themeColor="text1"/>
          <w:lang w:eastAsia="zh-TW"/>
        </w:rPr>
        <w:t>章附表</w:t>
      </w:r>
      <w:r w:rsidR="001D4E69" w:rsidRPr="00FA2514">
        <w:rPr>
          <w:rFonts w:eastAsia="PMingLiU"/>
          <w:color w:val="000000" w:themeColor="text1"/>
          <w:lang w:eastAsia="zh-TW"/>
        </w:rPr>
        <w:t>1</w:t>
      </w:r>
      <w:r w:rsidR="001D4E69" w:rsidRPr="00FA2514">
        <w:rPr>
          <w:rFonts w:eastAsia="PMingLiU"/>
          <w:color w:val="000000" w:themeColor="text1"/>
          <w:lang w:eastAsia="zh-TW"/>
        </w:rPr>
        <w:t>相關）</w:t>
      </w:r>
      <w:r w:rsidRPr="00FA2514">
        <w:rPr>
          <w:rFonts w:eastAsia="PMingLiU"/>
          <w:color w:val="000000" w:themeColor="text1"/>
          <w:lang w:eastAsia="zh-TW"/>
        </w:rPr>
        <w:t>除外</w:t>
      </w:r>
    </w:p>
    <w:p w14:paraId="74C8FC6C" w14:textId="77777777" w:rsidR="001D4E69" w:rsidRPr="00FA2514" w:rsidRDefault="001D4E69" w:rsidP="001D4E69">
      <w:pPr>
        <w:ind w:left="720" w:firstLine="720"/>
        <w:rPr>
          <w:rFonts w:eastAsia="PMingLiU"/>
          <w:color w:val="000000" w:themeColor="text1"/>
          <w:lang w:eastAsia="zh-TW"/>
        </w:rPr>
      </w:pPr>
    </w:p>
    <w:p w14:paraId="5D88BC8F" w14:textId="77777777" w:rsidR="00E34DE5" w:rsidRPr="002B7FA7" w:rsidRDefault="001D4E69" w:rsidP="00FA2514">
      <w:pPr>
        <w:ind w:left="720" w:firstLine="720"/>
        <w:rPr>
          <w:rFonts w:eastAsia="PMingLiU"/>
          <w:color w:val="000000" w:themeColor="text1"/>
          <w:lang w:eastAsia="zh-TW"/>
        </w:rPr>
      </w:pPr>
      <w:r w:rsidRPr="00FA2514">
        <w:rPr>
          <w:rFonts w:eastAsia="PMingLiU"/>
          <w:color w:val="000000" w:themeColor="text1"/>
          <w:lang w:eastAsia="zh-TW"/>
        </w:rPr>
        <w:t>其他機構將按照其</w:t>
      </w:r>
      <w:r w:rsidR="00200168" w:rsidRPr="00FA2514">
        <w:rPr>
          <w:rFonts w:eastAsia="PMingLiU" w:hint="eastAsia"/>
          <w:color w:val="000000" w:themeColor="text1"/>
          <w:lang w:eastAsia="zh-TW"/>
        </w:rPr>
        <w:t>特</w:t>
      </w:r>
      <w:r w:rsidR="00CB3D6C" w:rsidRPr="00FA2514">
        <w:rPr>
          <w:rFonts w:eastAsia="PMingLiU" w:hint="eastAsia"/>
          <w:color w:val="000000" w:themeColor="text1"/>
          <w:lang w:eastAsia="zh-TW"/>
        </w:rPr>
        <w:t>殊</w:t>
      </w:r>
      <w:r w:rsidR="003634A2" w:rsidRPr="00FA2514">
        <w:rPr>
          <w:rFonts w:eastAsia="PMingLiU"/>
          <w:color w:val="000000" w:themeColor="text1"/>
          <w:lang w:eastAsia="zh-TW"/>
        </w:rPr>
        <w:t>情況</w:t>
      </w:r>
      <w:r w:rsidRPr="00FA2514">
        <w:rPr>
          <w:rFonts w:eastAsia="PMingLiU"/>
          <w:color w:val="000000" w:themeColor="text1"/>
          <w:lang w:eastAsia="zh-TW"/>
        </w:rPr>
        <w:t>予以</w:t>
      </w:r>
      <w:r w:rsidR="00617F81" w:rsidRPr="00FA2514">
        <w:rPr>
          <w:rFonts w:eastAsia="PMingLiU" w:hint="eastAsia"/>
          <w:color w:val="000000" w:themeColor="text1"/>
          <w:lang w:eastAsia="zh-TW"/>
        </w:rPr>
        <w:t>另行</w:t>
      </w:r>
      <w:r w:rsidRPr="00FA2514">
        <w:rPr>
          <w:rFonts w:eastAsia="PMingLiU"/>
          <w:color w:val="000000" w:themeColor="text1"/>
          <w:lang w:eastAsia="zh-TW"/>
        </w:rPr>
        <w:t>考慮。</w:t>
      </w:r>
    </w:p>
    <w:p w14:paraId="61B6A791" w14:textId="77777777" w:rsidR="00E34DE5" w:rsidRPr="002B7FA7" w:rsidRDefault="00E34DE5">
      <w:pPr>
        <w:pStyle w:val="BodyText"/>
        <w:spacing w:before="2"/>
        <w:rPr>
          <w:rFonts w:eastAsia="PMingLiU"/>
          <w:color w:val="000000" w:themeColor="text1"/>
          <w:lang w:eastAsia="zh-TW"/>
        </w:rPr>
      </w:pPr>
    </w:p>
    <w:p w14:paraId="37475BEA" w14:textId="77777777" w:rsidR="00E34DE5" w:rsidRDefault="00585057">
      <w:pPr>
        <w:pStyle w:val="ListParagraph"/>
        <w:numPr>
          <w:ilvl w:val="2"/>
          <w:numId w:val="5"/>
        </w:numPr>
        <w:tabs>
          <w:tab w:val="left" w:pos="1620"/>
          <w:tab w:val="left" w:pos="1621"/>
        </w:tabs>
        <w:spacing w:before="93"/>
        <w:ind w:hanging="721"/>
        <w:rPr>
          <w:rFonts w:eastAsia="PMingLiU"/>
          <w:color w:val="000000" w:themeColor="text1"/>
          <w:lang w:eastAsia="zh-TW"/>
        </w:rPr>
      </w:pPr>
      <w:r w:rsidRPr="002B7FA7">
        <w:rPr>
          <w:rFonts w:eastAsia="PMingLiU"/>
          <w:color w:val="000000" w:themeColor="text1"/>
          <w:lang w:eastAsia="zh-TW"/>
        </w:rPr>
        <w:t>申請機構必須為數碼港社區成員</w:t>
      </w:r>
      <w:r w:rsidR="000E6FF3" w:rsidRPr="002B7FA7">
        <w:rPr>
          <w:rFonts w:eastAsia="PMingLiU"/>
          <w:color w:val="000000" w:themeColor="text1"/>
          <w:position w:val="8"/>
          <w:lang w:eastAsia="zh-TW"/>
        </w:rPr>
        <w:t>1</w:t>
      </w:r>
      <w:r w:rsidRPr="002B7FA7">
        <w:rPr>
          <w:rFonts w:eastAsia="PMingLiU" w:hint="eastAsia"/>
          <w:color w:val="000000" w:themeColor="text1"/>
          <w:lang w:eastAsia="zh-TW"/>
        </w:rPr>
        <w:t>。</w:t>
      </w:r>
      <w:r w:rsidR="00E67489" w:rsidRPr="002B7FA7">
        <w:rPr>
          <w:rFonts w:eastAsia="PMingLiU"/>
          <w:color w:val="000000" w:themeColor="text1"/>
          <w:lang w:eastAsia="zh-TW"/>
        </w:rPr>
        <w:t xml:space="preserve"> </w:t>
      </w:r>
    </w:p>
    <w:p w14:paraId="479DEB9C" w14:textId="77777777" w:rsidR="00FA2514" w:rsidRPr="002B7FA7" w:rsidRDefault="002B4EFA" w:rsidP="002B4EFA">
      <w:pPr>
        <w:tabs>
          <w:tab w:val="left" w:pos="1620"/>
          <w:tab w:val="left" w:pos="1621"/>
        </w:tabs>
        <w:spacing w:before="93"/>
        <w:ind w:left="899"/>
        <w:rPr>
          <w:rFonts w:eastAsia="PMingLiU"/>
          <w:color w:val="000000" w:themeColor="text1"/>
          <w:lang w:eastAsia="zh-TW"/>
        </w:rPr>
      </w:pPr>
      <w:r w:rsidRPr="002B7FA7">
        <w:rPr>
          <w:rFonts w:eastAsia="PMingLiU"/>
          <w:noProof/>
          <w:color w:val="000000" w:themeColor="text1"/>
          <w:lang w:eastAsia="zh-TW" w:bidi="ar-SA"/>
        </w:rPr>
        <mc:AlternateContent>
          <mc:Choice Requires="wps">
            <w:drawing>
              <wp:anchor distT="0" distB="0" distL="0" distR="0" simplePos="0" relativeHeight="251659264" behindDoc="1" locked="0" layoutInCell="1" allowOverlap="1" wp14:anchorId="37CCD086" wp14:editId="47687AFF">
                <wp:simplePos x="0" y="0"/>
                <wp:positionH relativeFrom="page">
                  <wp:posOffset>792480</wp:posOffset>
                </wp:positionH>
                <wp:positionV relativeFrom="paragraph">
                  <wp:posOffset>219075</wp:posOffset>
                </wp:positionV>
                <wp:extent cx="1829435" cy="0"/>
                <wp:effectExtent l="0" t="0" r="18415" b="1905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91AE3"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7.25pt" to="20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AX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" strokeweight=".72pt">
                <w10:wrap type="topAndBottom" anchorx="page"/>
              </v:line>
            </w:pict>
          </mc:Fallback>
        </mc:AlternateContent>
      </w:r>
      <w:r w:rsidR="00FA2514" w:rsidRPr="002B7FA7">
        <w:rPr>
          <w:rFonts w:eastAsia="PMingLiU"/>
          <w:color w:val="000000" w:themeColor="text1"/>
          <w:position w:val="6"/>
          <w:lang w:eastAsia="zh-TW"/>
        </w:rPr>
        <w:t>1</w:t>
      </w:r>
      <w:r w:rsidR="00FA2514" w:rsidRPr="002B7FA7">
        <w:rPr>
          <w:rFonts w:eastAsia="PMingLiU"/>
          <w:color w:val="000000" w:themeColor="text1"/>
          <w:lang w:eastAsia="zh-TW"/>
        </w:rPr>
        <w:t>數碼港社區成員乃指辦公室租戶、</w:t>
      </w:r>
      <w:r w:rsidR="00FA2514" w:rsidRPr="002B7FA7">
        <w:rPr>
          <w:rFonts w:eastAsia="PMingLiU"/>
          <w:color w:val="000000" w:themeColor="text1"/>
          <w:lang w:eastAsia="zh-TW"/>
        </w:rPr>
        <w:t>Smart-Space</w:t>
      </w:r>
      <w:r w:rsidR="00FA2514" w:rsidRPr="002B7FA7">
        <w:rPr>
          <w:rFonts w:eastAsia="PMingLiU"/>
          <w:color w:val="000000" w:themeColor="text1"/>
          <w:lang w:eastAsia="zh-TW"/>
        </w:rPr>
        <w:t>租戶（即包括辦公室、工作站和</w:t>
      </w:r>
      <w:r w:rsidR="00FA2514" w:rsidRPr="002B7FA7">
        <w:rPr>
          <w:rFonts w:eastAsia="PMingLiU"/>
          <w:color w:val="000000" w:themeColor="text1"/>
          <w:lang w:eastAsia="zh-TW"/>
        </w:rPr>
        <w:t>Flexi-Space</w:t>
      </w:r>
      <w:r w:rsidR="00FA2514" w:rsidRPr="002B7FA7">
        <w:rPr>
          <w:rFonts w:eastAsia="PMingLiU"/>
          <w:color w:val="000000" w:themeColor="text1"/>
          <w:lang w:eastAsia="zh-TW"/>
        </w:rPr>
        <w:t>）、「數碼港培育計劃」受培育公司及畢業生，以及「數碼港創意微型基金」受資助者及畢業生。如任何「電競實習支援計劃」之申請者於申請時並非數碼港社區成員，其於獲批後必須以上述任何形式成為數碼港社區成員。</w:t>
      </w:r>
    </w:p>
    <w:p w14:paraId="1064A414" w14:textId="77777777" w:rsidR="002B4EFA" w:rsidRDefault="002B4EFA">
      <w:pPr>
        <w:rPr>
          <w:rFonts w:eastAsia="PMingLiU"/>
          <w:color w:val="000000" w:themeColor="text1"/>
          <w:lang w:eastAsia="zh-TW"/>
        </w:rPr>
      </w:pPr>
      <w:r>
        <w:rPr>
          <w:rFonts w:eastAsia="PMingLiU"/>
          <w:color w:val="000000" w:themeColor="text1"/>
          <w:lang w:eastAsia="zh-TW"/>
        </w:rPr>
        <w:br w:type="page"/>
      </w:r>
    </w:p>
    <w:p w14:paraId="7FF75606" w14:textId="77777777" w:rsidR="00E34DE5" w:rsidRPr="002B7FA7" w:rsidRDefault="00E34DE5">
      <w:pPr>
        <w:pStyle w:val="BodyText"/>
        <w:spacing w:before="1"/>
        <w:rPr>
          <w:rFonts w:eastAsia="PMingLiU"/>
          <w:color w:val="000000" w:themeColor="text1"/>
          <w:lang w:eastAsia="zh-TW"/>
        </w:rPr>
      </w:pPr>
    </w:p>
    <w:p w14:paraId="4EAC1E50" w14:textId="77777777" w:rsidR="00E34DE5" w:rsidRPr="002B7FA7" w:rsidRDefault="00884EB2">
      <w:pPr>
        <w:pStyle w:val="ListParagraph"/>
        <w:numPr>
          <w:ilvl w:val="1"/>
          <w:numId w:val="6"/>
        </w:numPr>
        <w:tabs>
          <w:tab w:val="left" w:pos="985"/>
        </w:tabs>
        <w:ind w:left="984" w:hanging="481"/>
        <w:rPr>
          <w:rFonts w:eastAsia="PMingLiU"/>
          <w:color w:val="000000" w:themeColor="text1"/>
        </w:rPr>
      </w:pPr>
      <w:r w:rsidRPr="002B7FA7">
        <w:rPr>
          <w:rFonts w:eastAsia="PMingLiU"/>
          <w:color w:val="000000" w:themeColor="text1"/>
          <w:lang w:eastAsia="zh-TW"/>
        </w:rPr>
        <w:t>實習生的資格：</w:t>
      </w:r>
    </w:p>
    <w:p w14:paraId="3C13BFE6" w14:textId="77777777" w:rsidR="00E34DE5" w:rsidRPr="002B7FA7" w:rsidRDefault="00E34DE5">
      <w:pPr>
        <w:pStyle w:val="BodyText"/>
        <w:spacing w:before="8"/>
        <w:rPr>
          <w:rFonts w:eastAsia="PMingLiU"/>
          <w:color w:val="000000" w:themeColor="text1"/>
        </w:rPr>
      </w:pPr>
    </w:p>
    <w:p w14:paraId="5CB5B66A" w14:textId="77777777" w:rsidR="00E34DE5" w:rsidRPr="002B7FA7" w:rsidRDefault="00F35564">
      <w:pPr>
        <w:pStyle w:val="ListParagraph"/>
        <w:numPr>
          <w:ilvl w:val="2"/>
          <w:numId w:val="4"/>
        </w:numPr>
        <w:tabs>
          <w:tab w:val="left" w:pos="1621"/>
        </w:tabs>
        <w:spacing w:line="276" w:lineRule="auto"/>
        <w:ind w:right="161"/>
        <w:jc w:val="both"/>
        <w:rPr>
          <w:rFonts w:eastAsia="PMingLiU"/>
          <w:color w:val="000000" w:themeColor="text1"/>
          <w:lang w:eastAsia="zh-TW"/>
        </w:rPr>
      </w:pPr>
      <w:r w:rsidRPr="002B7FA7">
        <w:rPr>
          <w:rFonts w:eastAsia="PMingLiU"/>
          <w:color w:val="000000" w:themeColor="text1"/>
          <w:lang w:eastAsia="zh-TW"/>
        </w:rPr>
        <w:t>本地大專及專科學院</w:t>
      </w:r>
      <w:r w:rsidR="00BE60E2" w:rsidRPr="002B7FA7">
        <w:rPr>
          <w:rFonts w:eastAsia="PMingLiU"/>
          <w:color w:val="000000" w:themeColor="text1"/>
          <w:lang w:eastAsia="zh-TW"/>
        </w:rPr>
        <w:t>電競</w:t>
      </w:r>
      <w:r w:rsidRPr="002B7FA7">
        <w:rPr>
          <w:rFonts w:eastAsia="PMingLiU"/>
          <w:color w:val="000000" w:themeColor="text1"/>
          <w:lang w:eastAsia="zh-TW"/>
        </w:rPr>
        <w:t>及數碼娛樂相關學科</w:t>
      </w:r>
      <w:r w:rsidR="00293B7B" w:rsidRPr="002B7FA7">
        <w:rPr>
          <w:rFonts w:eastAsia="PMingLiU"/>
          <w:color w:val="000000" w:themeColor="text1"/>
          <w:lang w:eastAsia="zh-TW"/>
        </w:rPr>
        <w:t>（例如</w:t>
      </w:r>
      <w:r w:rsidR="00EC59C9" w:rsidRPr="002B7FA7">
        <w:rPr>
          <w:rFonts w:eastAsia="PMingLiU"/>
          <w:color w:val="000000" w:themeColor="text1"/>
          <w:lang w:eastAsia="zh-TW"/>
        </w:rPr>
        <w:t>資訊科技</w:t>
      </w:r>
      <w:r w:rsidR="009D09CF" w:rsidRPr="002B7FA7">
        <w:rPr>
          <w:rFonts w:eastAsia="PMingLiU"/>
          <w:color w:val="000000" w:themeColor="text1"/>
          <w:lang w:eastAsia="zh-TW"/>
        </w:rPr>
        <w:t>、</w:t>
      </w:r>
      <w:r w:rsidR="00293B7B" w:rsidRPr="002B7FA7">
        <w:rPr>
          <w:rFonts w:eastAsia="PMingLiU"/>
          <w:color w:val="000000" w:themeColor="text1"/>
          <w:lang w:eastAsia="zh-TW"/>
        </w:rPr>
        <w:t>電腦科學、工程、數碼媒體、數碼營銷、</w:t>
      </w:r>
      <w:r w:rsidR="004A15CF" w:rsidRPr="002B7FA7">
        <w:rPr>
          <w:rFonts w:eastAsia="PMingLiU"/>
          <w:color w:val="000000" w:themeColor="text1"/>
          <w:lang w:eastAsia="zh-TW"/>
        </w:rPr>
        <w:t>活動</w:t>
      </w:r>
      <w:r w:rsidR="00293B7B" w:rsidRPr="002B7FA7">
        <w:rPr>
          <w:rFonts w:eastAsia="PMingLiU"/>
          <w:color w:val="000000" w:themeColor="text1"/>
          <w:lang w:eastAsia="zh-TW"/>
        </w:rPr>
        <w:t>管理、戲劇及娛樂藝術等）之</w:t>
      </w:r>
      <w:r w:rsidR="008545B0" w:rsidRPr="002B7FA7">
        <w:rPr>
          <w:rFonts w:eastAsia="PMingLiU"/>
          <w:color w:val="000000" w:themeColor="text1"/>
          <w:lang w:eastAsia="zh-TW"/>
        </w:rPr>
        <w:t>在校</w:t>
      </w:r>
      <w:r w:rsidRPr="002B7FA7">
        <w:rPr>
          <w:rFonts w:eastAsia="PMingLiU"/>
          <w:color w:val="000000" w:themeColor="text1"/>
          <w:lang w:eastAsia="zh-TW"/>
        </w:rPr>
        <w:t>學生或</w:t>
      </w:r>
      <w:r w:rsidR="00293B7B" w:rsidRPr="002B7FA7">
        <w:rPr>
          <w:rFonts w:eastAsia="PMingLiU"/>
          <w:color w:val="000000" w:themeColor="text1"/>
          <w:lang w:eastAsia="zh-TW"/>
        </w:rPr>
        <w:t>其</w:t>
      </w:r>
      <w:r w:rsidRPr="002B7FA7">
        <w:rPr>
          <w:rFonts w:eastAsia="PMingLiU"/>
          <w:color w:val="000000" w:themeColor="text1"/>
          <w:lang w:eastAsia="zh-TW"/>
        </w:rPr>
        <w:t>認可證書、文憑、學位持有人；或</w:t>
      </w:r>
    </w:p>
    <w:p w14:paraId="4223F4DF" w14:textId="77777777" w:rsidR="00E34DE5" w:rsidRPr="002B7FA7" w:rsidRDefault="00E34DE5">
      <w:pPr>
        <w:pStyle w:val="BodyText"/>
        <w:spacing w:before="3"/>
        <w:rPr>
          <w:rFonts w:eastAsia="PMingLiU"/>
          <w:color w:val="000000" w:themeColor="text1"/>
          <w:lang w:eastAsia="zh-TW"/>
        </w:rPr>
      </w:pPr>
    </w:p>
    <w:p w14:paraId="7875EC38" w14:textId="77777777" w:rsidR="00E34DE5" w:rsidRPr="002B7FA7" w:rsidRDefault="008545B0" w:rsidP="00406AFD">
      <w:pPr>
        <w:pStyle w:val="ListParagraph"/>
        <w:numPr>
          <w:ilvl w:val="2"/>
          <w:numId w:val="4"/>
        </w:numPr>
        <w:tabs>
          <w:tab w:val="left" w:pos="1621"/>
        </w:tabs>
        <w:spacing w:line="276" w:lineRule="auto"/>
        <w:ind w:right="159"/>
        <w:jc w:val="both"/>
        <w:rPr>
          <w:rFonts w:eastAsia="PMingLiU"/>
          <w:color w:val="000000" w:themeColor="text1"/>
          <w:lang w:eastAsia="zh-TW"/>
        </w:rPr>
      </w:pPr>
      <w:r w:rsidRPr="002B7FA7">
        <w:rPr>
          <w:rFonts w:eastAsia="PMingLiU"/>
          <w:color w:val="000000" w:themeColor="text1"/>
          <w:lang w:eastAsia="zh-TW"/>
        </w:rPr>
        <w:t>年滿</w:t>
      </w:r>
      <w:r w:rsidRPr="002B7FA7">
        <w:rPr>
          <w:rFonts w:eastAsia="PMingLiU"/>
          <w:color w:val="000000" w:themeColor="text1"/>
          <w:lang w:eastAsia="zh-TW"/>
        </w:rPr>
        <w:t>15</w:t>
      </w:r>
      <w:r w:rsidRPr="002B7FA7">
        <w:rPr>
          <w:rFonts w:eastAsia="PMingLiU"/>
          <w:color w:val="000000" w:themeColor="text1"/>
          <w:lang w:eastAsia="zh-TW"/>
        </w:rPr>
        <w:t>歲</w:t>
      </w:r>
      <w:r w:rsidR="00424BB8" w:rsidRPr="002B7FA7">
        <w:rPr>
          <w:rFonts w:eastAsia="PMingLiU"/>
          <w:color w:val="000000" w:themeColor="text1"/>
          <w:lang w:eastAsia="zh-TW"/>
        </w:rPr>
        <w:t>但</w:t>
      </w:r>
      <w:r w:rsidRPr="002B7FA7">
        <w:rPr>
          <w:rFonts w:eastAsia="PMingLiU"/>
          <w:color w:val="000000" w:themeColor="text1"/>
          <w:lang w:eastAsia="zh-TW"/>
        </w:rPr>
        <w:t>未滿</w:t>
      </w:r>
      <w:r w:rsidRPr="002B7FA7">
        <w:rPr>
          <w:rFonts w:eastAsia="PMingLiU"/>
          <w:color w:val="000000" w:themeColor="text1"/>
          <w:lang w:eastAsia="zh-TW"/>
        </w:rPr>
        <w:t>18</w:t>
      </w:r>
      <w:r w:rsidRPr="002B7FA7">
        <w:rPr>
          <w:rFonts w:eastAsia="PMingLiU"/>
          <w:color w:val="000000" w:themeColor="text1"/>
          <w:lang w:eastAsia="zh-TW"/>
        </w:rPr>
        <w:t>歲</w:t>
      </w:r>
      <w:r w:rsidR="00424BB8" w:rsidRPr="002B7FA7">
        <w:rPr>
          <w:rFonts w:eastAsia="PMingLiU"/>
          <w:color w:val="000000" w:themeColor="text1"/>
          <w:lang w:eastAsia="zh-TW"/>
        </w:rPr>
        <w:t>、</w:t>
      </w:r>
      <w:r w:rsidRPr="002B7FA7">
        <w:rPr>
          <w:rFonts w:eastAsia="PMingLiU"/>
          <w:color w:val="000000" w:themeColor="text1"/>
          <w:lang w:eastAsia="zh-TW"/>
        </w:rPr>
        <w:t>受《僱傭條例》</w:t>
      </w:r>
      <w:r w:rsidR="00A41708" w:rsidRPr="002B7FA7">
        <w:rPr>
          <w:rFonts w:eastAsia="PMingLiU"/>
          <w:color w:val="000000" w:themeColor="text1"/>
          <w:lang w:eastAsia="zh-TW"/>
        </w:rPr>
        <w:t>訂明</w:t>
      </w:r>
      <w:r w:rsidR="00424BB8" w:rsidRPr="002B7FA7">
        <w:rPr>
          <w:rFonts w:eastAsia="PMingLiU"/>
          <w:color w:val="000000" w:themeColor="text1"/>
          <w:lang w:eastAsia="zh-TW"/>
        </w:rPr>
        <w:t>之</w:t>
      </w:r>
      <w:r w:rsidRPr="002B7FA7">
        <w:rPr>
          <w:rFonts w:eastAsia="PMingLiU"/>
          <w:color w:val="000000" w:themeColor="text1"/>
          <w:lang w:eastAsia="zh-TW"/>
        </w:rPr>
        <w:t>《</w:t>
      </w:r>
      <w:r w:rsidR="00A41708" w:rsidRPr="002B7FA7">
        <w:rPr>
          <w:rFonts w:eastAsia="PMingLiU"/>
          <w:color w:val="000000" w:themeColor="text1"/>
          <w:lang w:eastAsia="zh-TW"/>
        </w:rPr>
        <w:t>僱用</w:t>
      </w:r>
      <w:r w:rsidRPr="002B7FA7">
        <w:rPr>
          <w:rFonts w:eastAsia="PMingLiU"/>
          <w:color w:val="000000" w:themeColor="text1"/>
          <w:lang w:eastAsia="zh-TW"/>
        </w:rPr>
        <w:t>青</w:t>
      </w:r>
      <w:r w:rsidR="00A41708" w:rsidRPr="002B7FA7">
        <w:rPr>
          <w:rFonts w:eastAsia="PMingLiU"/>
          <w:color w:val="000000" w:themeColor="text1"/>
          <w:lang w:eastAsia="zh-TW"/>
        </w:rPr>
        <w:t>年</w:t>
      </w:r>
      <w:r w:rsidRPr="002B7FA7">
        <w:rPr>
          <w:rFonts w:eastAsia="PMingLiU"/>
          <w:color w:val="000000" w:themeColor="text1"/>
          <w:lang w:eastAsia="zh-TW"/>
        </w:rPr>
        <w:t>（</w:t>
      </w:r>
      <w:r w:rsidR="00A41708" w:rsidRPr="002B7FA7">
        <w:rPr>
          <w:rFonts w:eastAsia="PMingLiU"/>
          <w:color w:val="000000" w:themeColor="text1"/>
          <w:lang w:eastAsia="zh-TW"/>
        </w:rPr>
        <w:t>工</w:t>
      </w:r>
      <w:r w:rsidRPr="002B7FA7">
        <w:rPr>
          <w:rFonts w:eastAsia="PMingLiU"/>
          <w:color w:val="000000" w:themeColor="text1"/>
          <w:lang w:eastAsia="zh-TW"/>
        </w:rPr>
        <w:t>業）</w:t>
      </w:r>
      <w:r w:rsidR="00A41708" w:rsidRPr="002B7FA7">
        <w:rPr>
          <w:rFonts w:eastAsia="PMingLiU"/>
          <w:color w:val="000000" w:themeColor="text1"/>
          <w:lang w:eastAsia="zh-TW"/>
        </w:rPr>
        <w:t>規例</w:t>
      </w:r>
      <w:r w:rsidRPr="002B7FA7">
        <w:rPr>
          <w:rFonts w:eastAsia="PMingLiU"/>
          <w:color w:val="000000" w:themeColor="text1"/>
          <w:lang w:eastAsia="zh-TW"/>
        </w:rPr>
        <w:t>》的規管</w:t>
      </w:r>
      <w:r w:rsidR="00424BB8" w:rsidRPr="002B7FA7">
        <w:rPr>
          <w:rFonts w:eastAsia="PMingLiU"/>
          <w:color w:val="000000" w:themeColor="text1"/>
          <w:lang w:eastAsia="zh-TW"/>
        </w:rPr>
        <w:t>、於</w:t>
      </w:r>
      <w:r w:rsidR="00BE60E2" w:rsidRPr="002B7FA7">
        <w:rPr>
          <w:rFonts w:eastAsia="PMingLiU"/>
          <w:color w:val="000000" w:themeColor="text1"/>
          <w:lang w:eastAsia="zh-TW"/>
        </w:rPr>
        <w:t>電競</w:t>
      </w:r>
      <w:r w:rsidRPr="002B7FA7">
        <w:rPr>
          <w:rFonts w:eastAsia="PMingLiU"/>
          <w:color w:val="000000" w:themeColor="text1"/>
          <w:lang w:eastAsia="zh-TW"/>
        </w:rPr>
        <w:t>相關領域</w:t>
      </w:r>
      <w:r w:rsidR="00424BB8" w:rsidRPr="002B7FA7">
        <w:rPr>
          <w:rFonts w:eastAsia="PMingLiU"/>
          <w:color w:val="000000" w:themeColor="text1"/>
          <w:lang w:eastAsia="zh-TW"/>
        </w:rPr>
        <w:t>擁</w:t>
      </w:r>
      <w:r w:rsidRPr="002B7FA7">
        <w:rPr>
          <w:rFonts w:eastAsia="PMingLiU"/>
          <w:color w:val="000000" w:themeColor="text1"/>
          <w:lang w:eastAsia="zh-TW"/>
        </w:rPr>
        <w:t>有</w:t>
      </w:r>
      <w:r w:rsidR="00424BB8" w:rsidRPr="002B7FA7">
        <w:rPr>
          <w:rFonts w:eastAsia="PMingLiU"/>
          <w:color w:val="000000" w:themeColor="text1"/>
          <w:lang w:eastAsia="zh-TW"/>
        </w:rPr>
        <w:t>具體</w:t>
      </w:r>
      <w:r w:rsidRPr="002B7FA7">
        <w:rPr>
          <w:rFonts w:eastAsia="PMingLiU"/>
          <w:color w:val="000000" w:themeColor="text1"/>
          <w:lang w:eastAsia="zh-TW"/>
        </w:rPr>
        <w:t>工作經驗或其他相關往績</w:t>
      </w:r>
      <w:r w:rsidR="00892CA3" w:rsidRPr="002B7FA7">
        <w:rPr>
          <w:rFonts w:eastAsia="PMingLiU"/>
          <w:color w:val="000000" w:themeColor="text1"/>
          <w:lang w:eastAsia="zh-TW"/>
        </w:rPr>
        <w:t>，</w:t>
      </w:r>
      <w:r w:rsidR="00424BB8" w:rsidRPr="002B7FA7">
        <w:rPr>
          <w:rFonts w:eastAsia="PMingLiU"/>
          <w:color w:val="000000" w:themeColor="text1"/>
          <w:lang w:eastAsia="zh-TW"/>
        </w:rPr>
        <w:t>並獲</w:t>
      </w:r>
      <w:r w:rsidR="005515B5" w:rsidRPr="002B7FA7">
        <w:rPr>
          <w:rFonts w:eastAsia="PMingLiU"/>
          <w:color w:val="000000" w:themeColor="text1"/>
          <w:lang w:eastAsia="zh-TW"/>
        </w:rPr>
        <w:t>合資格申請</w:t>
      </w:r>
      <w:r w:rsidR="004B63B4" w:rsidRPr="002B7FA7">
        <w:rPr>
          <w:rFonts w:eastAsia="PMingLiU"/>
          <w:color w:val="000000" w:themeColor="text1"/>
          <w:lang w:eastAsia="zh-TW"/>
        </w:rPr>
        <w:t>機構</w:t>
      </w:r>
      <w:r w:rsidR="005515B5" w:rsidRPr="002B7FA7">
        <w:rPr>
          <w:rFonts w:eastAsia="PMingLiU"/>
          <w:color w:val="000000" w:themeColor="text1"/>
          <w:lang w:eastAsia="zh-TW"/>
        </w:rPr>
        <w:t>提交</w:t>
      </w:r>
      <w:r w:rsidRPr="002B7FA7">
        <w:rPr>
          <w:rFonts w:eastAsia="PMingLiU"/>
          <w:color w:val="000000" w:themeColor="text1"/>
          <w:lang w:eastAsia="zh-TW"/>
        </w:rPr>
        <w:t>推薦信</w:t>
      </w:r>
      <w:r w:rsidR="00424BB8" w:rsidRPr="002B7FA7">
        <w:rPr>
          <w:rFonts w:eastAsia="PMingLiU"/>
          <w:color w:val="000000" w:themeColor="text1"/>
          <w:lang w:eastAsia="zh-TW"/>
        </w:rPr>
        <w:t>的「年青人」</w:t>
      </w:r>
      <w:r w:rsidRPr="002B7FA7">
        <w:rPr>
          <w:rFonts w:eastAsia="PMingLiU"/>
          <w:color w:val="000000" w:themeColor="text1"/>
          <w:lang w:eastAsia="zh-TW"/>
        </w:rPr>
        <w:t>。</w:t>
      </w:r>
    </w:p>
    <w:p w14:paraId="5EF41F0C" w14:textId="77777777" w:rsidR="003634A2" w:rsidRPr="002B7FA7" w:rsidRDefault="003634A2">
      <w:pPr>
        <w:pStyle w:val="BodyText"/>
        <w:spacing w:before="6"/>
        <w:rPr>
          <w:rFonts w:eastAsia="PMingLiU"/>
          <w:color w:val="000000" w:themeColor="text1"/>
          <w:lang w:eastAsia="zh-TW"/>
        </w:rPr>
      </w:pPr>
    </w:p>
    <w:p w14:paraId="5657EF31" w14:textId="77777777" w:rsidR="003634A2" w:rsidRPr="002B7FA7" w:rsidRDefault="003634A2">
      <w:pPr>
        <w:pStyle w:val="BodyText"/>
        <w:spacing w:before="6"/>
        <w:rPr>
          <w:rFonts w:eastAsia="PMingLiU"/>
          <w:color w:val="000000" w:themeColor="text1"/>
          <w:lang w:eastAsia="zh-TW"/>
        </w:rPr>
      </w:pPr>
    </w:p>
    <w:p w14:paraId="068010DB" w14:textId="77777777" w:rsidR="00E01BD9" w:rsidRPr="00FA2514" w:rsidRDefault="0007305C" w:rsidP="00E01BD9">
      <w:pPr>
        <w:pStyle w:val="Heading2"/>
        <w:numPr>
          <w:ilvl w:val="0"/>
          <w:numId w:val="6"/>
        </w:numPr>
        <w:tabs>
          <w:tab w:val="left" w:pos="469"/>
        </w:tabs>
        <w:spacing w:before="1"/>
        <w:ind w:hanging="361"/>
        <w:rPr>
          <w:rFonts w:eastAsia="PMingLiU"/>
          <w:color w:val="000000" w:themeColor="text1"/>
        </w:rPr>
      </w:pPr>
      <w:r w:rsidRPr="00FA2514">
        <w:rPr>
          <w:rFonts w:eastAsia="PMingLiU"/>
          <w:color w:val="000000" w:themeColor="text1"/>
          <w:lang w:eastAsia="zh-TW"/>
        </w:rPr>
        <w:t>詳情及參與</w:t>
      </w:r>
    </w:p>
    <w:p w14:paraId="7A13642B" w14:textId="77777777" w:rsidR="00E01BD9" w:rsidRPr="00FA2514" w:rsidRDefault="00E01BD9" w:rsidP="00E01BD9">
      <w:pPr>
        <w:pStyle w:val="Heading2"/>
        <w:tabs>
          <w:tab w:val="left" w:pos="469"/>
        </w:tabs>
        <w:spacing w:before="1"/>
        <w:ind w:left="107" w:firstLine="0"/>
        <w:rPr>
          <w:rFonts w:eastAsia="PMingLiU"/>
          <w:color w:val="000000" w:themeColor="text1"/>
        </w:rPr>
      </w:pPr>
    </w:p>
    <w:p w14:paraId="54F6B1D1" w14:textId="77777777" w:rsidR="00E01BD9" w:rsidRPr="00FA2514" w:rsidRDefault="000A0182" w:rsidP="00E01BD9">
      <w:pPr>
        <w:pStyle w:val="Heading2"/>
        <w:numPr>
          <w:ilvl w:val="1"/>
          <w:numId w:val="6"/>
        </w:numPr>
        <w:tabs>
          <w:tab w:val="left" w:pos="469"/>
        </w:tabs>
        <w:spacing w:before="1"/>
        <w:rPr>
          <w:rFonts w:eastAsia="PMingLiU"/>
          <w:b w:val="0"/>
          <w:bCs w:val="0"/>
          <w:color w:val="000000" w:themeColor="text1"/>
          <w:lang w:eastAsia="zh-TW"/>
        </w:rPr>
      </w:pPr>
      <w:r w:rsidRPr="00FA2514">
        <w:rPr>
          <w:rFonts w:eastAsia="PMingLiU"/>
          <w:b w:val="0"/>
          <w:color w:val="000000" w:themeColor="text1"/>
          <w:lang w:eastAsia="zh-TW"/>
        </w:rPr>
        <w:t>每間公司最多可以申請</w:t>
      </w:r>
      <w:r w:rsidRPr="00FA2514">
        <w:rPr>
          <w:rFonts w:eastAsia="PMingLiU"/>
          <w:color w:val="000000" w:themeColor="text1"/>
          <w:lang w:eastAsia="zh-TW"/>
        </w:rPr>
        <w:t>三個</w:t>
      </w:r>
      <w:r w:rsidRPr="00FA2514">
        <w:rPr>
          <w:rFonts w:eastAsia="PMingLiU"/>
          <w:b w:val="0"/>
          <w:color w:val="000000" w:themeColor="text1"/>
          <w:lang w:eastAsia="zh-TW"/>
        </w:rPr>
        <w:t>實習名額補貼。</w:t>
      </w:r>
    </w:p>
    <w:p w14:paraId="171083DB" w14:textId="77777777" w:rsidR="00AD6A2B" w:rsidRPr="00FA2514" w:rsidRDefault="00AD6A2B" w:rsidP="00406AFD">
      <w:pPr>
        <w:pStyle w:val="Heading2"/>
        <w:tabs>
          <w:tab w:val="left" w:pos="469"/>
        </w:tabs>
        <w:spacing w:before="1"/>
        <w:ind w:left="900" w:firstLine="0"/>
        <w:rPr>
          <w:rFonts w:eastAsia="PMingLiU"/>
          <w:b w:val="0"/>
          <w:bCs w:val="0"/>
          <w:color w:val="000000" w:themeColor="text1"/>
          <w:lang w:eastAsia="zh-TW"/>
        </w:rPr>
      </w:pPr>
    </w:p>
    <w:p w14:paraId="6F9F35BB" w14:textId="77777777" w:rsidR="00E01BD9" w:rsidRPr="00FA2514" w:rsidRDefault="000A0182" w:rsidP="00E01BD9">
      <w:pPr>
        <w:pStyle w:val="Heading2"/>
        <w:numPr>
          <w:ilvl w:val="1"/>
          <w:numId w:val="6"/>
        </w:numPr>
        <w:tabs>
          <w:tab w:val="left" w:pos="469"/>
        </w:tabs>
        <w:spacing w:before="1"/>
        <w:rPr>
          <w:rFonts w:eastAsia="PMingLiU"/>
          <w:color w:val="000000" w:themeColor="text1"/>
          <w:lang w:eastAsia="zh-TW"/>
        </w:rPr>
      </w:pPr>
      <w:r w:rsidRPr="00FA2514">
        <w:rPr>
          <w:rFonts w:eastAsia="PMingLiU"/>
          <w:b w:val="0"/>
          <w:color w:val="000000" w:themeColor="text1"/>
          <w:lang w:eastAsia="zh-TW"/>
        </w:rPr>
        <w:t>實習期最短</w:t>
      </w:r>
      <w:r w:rsidR="0062338F" w:rsidRPr="00FA2514">
        <w:rPr>
          <w:rFonts w:eastAsia="PMingLiU"/>
          <w:b w:val="0"/>
          <w:color w:val="000000" w:themeColor="text1"/>
          <w:lang w:eastAsia="zh-TW"/>
        </w:rPr>
        <w:t>應</w:t>
      </w:r>
      <w:r w:rsidRPr="00FA2514">
        <w:rPr>
          <w:rFonts w:eastAsia="PMingLiU"/>
          <w:b w:val="0"/>
          <w:color w:val="000000" w:themeColor="text1"/>
          <w:lang w:eastAsia="zh-TW"/>
        </w:rPr>
        <w:t>為八星期，最長</w:t>
      </w:r>
      <w:r w:rsidR="0062338F" w:rsidRPr="00FA2514">
        <w:rPr>
          <w:rFonts w:eastAsia="PMingLiU"/>
          <w:b w:val="0"/>
          <w:color w:val="000000" w:themeColor="text1"/>
          <w:lang w:eastAsia="zh-TW"/>
        </w:rPr>
        <w:t>應</w:t>
      </w:r>
      <w:r w:rsidRPr="00FA2514">
        <w:rPr>
          <w:rFonts w:eastAsia="PMingLiU"/>
          <w:b w:val="0"/>
          <w:color w:val="000000" w:themeColor="text1"/>
          <w:lang w:eastAsia="zh-TW"/>
        </w:rPr>
        <w:t>為十二個月。</w:t>
      </w:r>
    </w:p>
    <w:p w14:paraId="49DD4A95" w14:textId="77777777" w:rsidR="00AD6A2B" w:rsidRPr="00FA2514" w:rsidRDefault="00AD6A2B" w:rsidP="00406AFD">
      <w:pPr>
        <w:pStyle w:val="Heading2"/>
        <w:tabs>
          <w:tab w:val="left" w:pos="469"/>
        </w:tabs>
        <w:spacing w:before="1"/>
        <w:ind w:left="0" w:firstLine="0"/>
        <w:rPr>
          <w:rFonts w:eastAsia="PMingLiU"/>
          <w:color w:val="000000" w:themeColor="text1"/>
          <w:lang w:eastAsia="zh-TW"/>
        </w:rPr>
      </w:pPr>
    </w:p>
    <w:p w14:paraId="49831583" w14:textId="77777777" w:rsidR="00AD6A2B" w:rsidRPr="00FA2514" w:rsidRDefault="00572BFA" w:rsidP="00AD6A2B">
      <w:pPr>
        <w:pStyle w:val="Heading2"/>
        <w:numPr>
          <w:ilvl w:val="1"/>
          <w:numId w:val="6"/>
        </w:numPr>
        <w:tabs>
          <w:tab w:val="left" w:pos="469"/>
        </w:tabs>
        <w:spacing w:before="1"/>
        <w:rPr>
          <w:rFonts w:eastAsia="PMingLiU"/>
          <w:b w:val="0"/>
          <w:color w:val="000000" w:themeColor="text1"/>
          <w:lang w:eastAsia="zh-TW"/>
        </w:rPr>
      </w:pPr>
      <w:r w:rsidRPr="00FA2514">
        <w:rPr>
          <w:rFonts w:eastAsia="PMingLiU"/>
          <w:b w:val="0"/>
          <w:color w:val="000000" w:themeColor="text1"/>
          <w:lang w:eastAsia="zh-TW"/>
        </w:rPr>
        <w:t>實習職位應在收到</w:t>
      </w:r>
      <w:r w:rsidRPr="00FA2514">
        <w:rPr>
          <w:rFonts w:eastAsia="PMingLiU"/>
          <w:b w:val="0"/>
          <w:color w:val="000000" w:themeColor="text1"/>
          <w:lang w:eastAsia="zh-TW"/>
        </w:rPr>
        <w:t>HKCMCL</w:t>
      </w:r>
      <w:r w:rsidRPr="00FA2514">
        <w:rPr>
          <w:rFonts w:eastAsia="PMingLiU"/>
          <w:b w:val="0"/>
          <w:color w:val="000000" w:themeColor="text1"/>
          <w:lang w:eastAsia="zh-TW"/>
        </w:rPr>
        <w:t>的</w:t>
      </w:r>
      <w:r w:rsidR="00D805CC" w:rsidRPr="00FA2514">
        <w:rPr>
          <w:rFonts w:eastAsia="PMingLiU"/>
          <w:b w:val="0"/>
          <w:color w:val="000000" w:themeColor="text1"/>
          <w:lang w:eastAsia="zh-TW"/>
        </w:rPr>
        <w:t>審</w:t>
      </w:r>
      <w:r w:rsidRPr="00FA2514">
        <w:rPr>
          <w:rFonts w:eastAsia="PMingLiU"/>
          <w:b w:val="0"/>
          <w:color w:val="000000" w:themeColor="text1"/>
          <w:lang w:eastAsia="zh-TW"/>
        </w:rPr>
        <w:t>批函後</w:t>
      </w:r>
      <w:r w:rsidRPr="00FA2514">
        <w:rPr>
          <w:rFonts w:eastAsia="PMingLiU"/>
          <w:color w:val="000000" w:themeColor="text1"/>
          <w:lang w:eastAsia="zh-TW"/>
        </w:rPr>
        <w:t>兩個月內</w:t>
      </w:r>
      <w:r w:rsidRPr="00FA2514">
        <w:rPr>
          <w:rFonts w:eastAsia="PMingLiU"/>
          <w:b w:val="0"/>
          <w:color w:val="000000" w:themeColor="text1"/>
          <w:lang w:eastAsia="zh-TW"/>
        </w:rPr>
        <w:t>就職。</w:t>
      </w:r>
    </w:p>
    <w:p w14:paraId="44DD2532" w14:textId="77777777" w:rsidR="00AD6A2B" w:rsidRPr="002B7FA7" w:rsidRDefault="00AD6A2B" w:rsidP="00406AFD">
      <w:pPr>
        <w:pStyle w:val="Heading2"/>
        <w:tabs>
          <w:tab w:val="left" w:pos="469"/>
        </w:tabs>
        <w:spacing w:before="1"/>
        <w:ind w:left="0" w:firstLine="0"/>
        <w:rPr>
          <w:rFonts w:eastAsia="PMingLiU"/>
          <w:color w:val="000000" w:themeColor="text1"/>
          <w:lang w:eastAsia="zh-TW"/>
        </w:rPr>
      </w:pPr>
    </w:p>
    <w:p w14:paraId="72E8CA80" w14:textId="77777777" w:rsidR="00E01BD9" w:rsidRPr="002B7FA7" w:rsidRDefault="00D459B4" w:rsidP="00E01BD9">
      <w:pPr>
        <w:pStyle w:val="Heading2"/>
        <w:numPr>
          <w:ilvl w:val="1"/>
          <w:numId w:val="6"/>
        </w:numPr>
        <w:tabs>
          <w:tab w:val="left" w:pos="469"/>
        </w:tabs>
        <w:spacing w:before="1"/>
        <w:rPr>
          <w:rFonts w:eastAsia="PMingLiU"/>
          <w:color w:val="000000" w:themeColor="text1"/>
          <w:lang w:eastAsia="zh-TW"/>
        </w:rPr>
      </w:pPr>
      <w:r w:rsidRPr="002B7FA7">
        <w:rPr>
          <w:rFonts w:eastAsia="PMingLiU"/>
          <w:b w:val="0"/>
          <w:color w:val="000000" w:themeColor="text1"/>
          <w:lang w:eastAsia="zh-TW"/>
        </w:rPr>
        <w:t>以下類別的實習或開支將</w:t>
      </w:r>
      <w:r w:rsidRPr="002B7FA7">
        <w:rPr>
          <w:rFonts w:eastAsia="PMingLiU"/>
          <w:color w:val="000000" w:themeColor="text1"/>
          <w:u w:val="single"/>
          <w:lang w:eastAsia="zh-TW"/>
        </w:rPr>
        <w:t>不獲</w:t>
      </w:r>
      <w:r w:rsidR="00630818" w:rsidRPr="002B7FA7">
        <w:rPr>
          <w:rFonts w:eastAsia="PMingLiU"/>
          <w:b w:val="0"/>
          <w:color w:val="000000" w:themeColor="text1"/>
          <w:lang w:eastAsia="zh-TW"/>
        </w:rPr>
        <w:t>現金補貼：</w:t>
      </w:r>
    </w:p>
    <w:p w14:paraId="67AD7A72" w14:textId="77777777" w:rsidR="00314EC0" w:rsidRPr="002B7FA7" w:rsidRDefault="00314EC0" w:rsidP="00314EC0">
      <w:pPr>
        <w:pStyle w:val="BodyText"/>
        <w:spacing w:before="2"/>
        <w:rPr>
          <w:rFonts w:eastAsia="PMingLiU"/>
          <w:color w:val="000000" w:themeColor="text1"/>
          <w:lang w:eastAsia="zh-TW"/>
        </w:rPr>
      </w:pPr>
    </w:p>
    <w:p w14:paraId="053F61A0" w14:textId="77777777" w:rsidR="00314EC0" w:rsidRPr="002B7FA7" w:rsidRDefault="00D459B4" w:rsidP="00314EC0">
      <w:pPr>
        <w:pStyle w:val="ListParagraph"/>
        <w:numPr>
          <w:ilvl w:val="2"/>
          <w:numId w:val="3"/>
        </w:numPr>
        <w:tabs>
          <w:tab w:val="left" w:pos="1395"/>
        </w:tabs>
        <w:spacing w:line="276" w:lineRule="auto"/>
        <w:ind w:right="167"/>
        <w:rPr>
          <w:rFonts w:eastAsia="PMingLiU"/>
          <w:color w:val="000000" w:themeColor="text1"/>
          <w:lang w:eastAsia="zh-TW"/>
        </w:rPr>
      </w:pPr>
      <w:r w:rsidRPr="002B7FA7">
        <w:rPr>
          <w:rFonts w:eastAsia="PMingLiU"/>
          <w:color w:val="000000" w:themeColor="text1"/>
          <w:lang w:eastAsia="zh-TW"/>
        </w:rPr>
        <w:t>在實習期間從事任何與</w:t>
      </w:r>
      <w:r w:rsidR="00BE60E2" w:rsidRPr="002B7FA7">
        <w:rPr>
          <w:rFonts w:eastAsia="PMingLiU"/>
          <w:color w:val="000000" w:themeColor="text1"/>
          <w:lang w:eastAsia="zh-TW"/>
        </w:rPr>
        <w:t>電競</w:t>
      </w:r>
      <w:r w:rsidR="007F6001" w:rsidRPr="002B7FA7">
        <w:rPr>
          <w:rFonts w:eastAsia="PMingLiU"/>
          <w:color w:val="000000" w:themeColor="text1"/>
          <w:lang w:eastAsia="zh-TW"/>
        </w:rPr>
        <w:t>不</w:t>
      </w:r>
      <w:r w:rsidRPr="002B7FA7">
        <w:rPr>
          <w:rFonts w:eastAsia="PMingLiU"/>
          <w:color w:val="000000" w:themeColor="text1"/>
          <w:lang w:eastAsia="zh-TW"/>
        </w:rPr>
        <w:t>相關的工作或項目。</w:t>
      </w:r>
    </w:p>
    <w:p w14:paraId="6B90F46A" w14:textId="77777777" w:rsidR="00314EC0" w:rsidRPr="002B7FA7" w:rsidRDefault="007F6001" w:rsidP="00314EC0">
      <w:pPr>
        <w:pStyle w:val="ListParagraph"/>
        <w:numPr>
          <w:ilvl w:val="2"/>
          <w:numId w:val="3"/>
        </w:numPr>
        <w:tabs>
          <w:tab w:val="left" w:pos="1395"/>
        </w:tabs>
        <w:spacing w:before="2"/>
        <w:rPr>
          <w:rFonts w:eastAsia="PMingLiU"/>
          <w:color w:val="000000" w:themeColor="text1"/>
          <w:lang w:eastAsia="zh-TW"/>
        </w:rPr>
      </w:pPr>
      <w:r w:rsidRPr="002B7FA7">
        <w:rPr>
          <w:rFonts w:eastAsia="PMingLiU"/>
          <w:color w:val="000000" w:themeColor="text1"/>
          <w:lang w:eastAsia="zh-TW"/>
        </w:rPr>
        <w:t>在實習期間沒有</w:t>
      </w:r>
      <w:r w:rsidR="002B6061" w:rsidRPr="002B7FA7">
        <w:rPr>
          <w:rFonts w:eastAsia="PMingLiU"/>
          <w:color w:val="000000" w:themeColor="text1"/>
          <w:lang w:eastAsia="zh-TW"/>
        </w:rPr>
        <w:t>計劃</w:t>
      </w:r>
      <w:r w:rsidRPr="002B7FA7">
        <w:rPr>
          <w:rFonts w:eastAsia="PMingLiU"/>
          <w:color w:val="000000" w:themeColor="text1"/>
          <w:lang w:eastAsia="zh-TW"/>
        </w:rPr>
        <w:t>為實習生提供相關的培訓。</w:t>
      </w:r>
    </w:p>
    <w:p w14:paraId="32FD76AD" w14:textId="77777777" w:rsidR="00314EC0" w:rsidRPr="002B7FA7" w:rsidRDefault="007F6001" w:rsidP="00314EC0">
      <w:pPr>
        <w:pStyle w:val="ListParagraph"/>
        <w:numPr>
          <w:ilvl w:val="2"/>
          <w:numId w:val="3"/>
        </w:numPr>
        <w:tabs>
          <w:tab w:val="left" w:pos="1395"/>
        </w:tabs>
        <w:spacing w:before="37"/>
        <w:rPr>
          <w:rFonts w:eastAsia="PMingLiU"/>
          <w:color w:val="000000" w:themeColor="text1"/>
          <w:lang w:eastAsia="zh-TW"/>
        </w:rPr>
      </w:pPr>
      <w:r w:rsidRPr="002B7FA7">
        <w:rPr>
          <w:rFonts w:eastAsia="PMingLiU"/>
          <w:color w:val="000000" w:themeColor="text1"/>
          <w:lang w:eastAsia="zh-TW"/>
        </w:rPr>
        <w:t>實習生不符合第</w:t>
      </w:r>
      <w:r w:rsidRPr="002B7FA7">
        <w:rPr>
          <w:rFonts w:eastAsia="PMingLiU"/>
          <w:color w:val="000000" w:themeColor="text1"/>
          <w:lang w:eastAsia="zh-TW"/>
        </w:rPr>
        <w:t>3</w:t>
      </w:r>
      <w:r w:rsidRPr="002B7FA7">
        <w:rPr>
          <w:rFonts w:eastAsia="PMingLiU"/>
          <w:color w:val="000000" w:themeColor="text1"/>
          <w:lang w:eastAsia="zh-TW"/>
        </w:rPr>
        <w:t>項所述之條件。</w:t>
      </w:r>
    </w:p>
    <w:p w14:paraId="40BEA18A" w14:textId="77777777" w:rsidR="00314EC0" w:rsidRPr="002B7FA7" w:rsidRDefault="000A07DE" w:rsidP="00314EC0">
      <w:pPr>
        <w:pStyle w:val="ListParagraph"/>
        <w:numPr>
          <w:ilvl w:val="2"/>
          <w:numId w:val="3"/>
        </w:numPr>
        <w:tabs>
          <w:tab w:val="left" w:pos="1395"/>
        </w:tabs>
        <w:spacing w:before="37" w:line="276" w:lineRule="auto"/>
        <w:ind w:right="156"/>
        <w:rPr>
          <w:rFonts w:eastAsia="PMingLiU"/>
          <w:color w:val="000000" w:themeColor="text1"/>
          <w:lang w:eastAsia="zh-TW"/>
        </w:rPr>
      </w:pPr>
      <w:r w:rsidRPr="002B7FA7">
        <w:rPr>
          <w:rFonts w:eastAsia="PMingLiU"/>
          <w:color w:val="000000" w:themeColor="text1"/>
          <w:lang w:eastAsia="zh-TW"/>
        </w:rPr>
        <w:t>基本薪金及僱主強積金供款以外的其他費用，例如津貼、間接費用或附加福利等。</w:t>
      </w:r>
    </w:p>
    <w:p w14:paraId="6C480B0A" w14:textId="77777777" w:rsidR="00314EC0" w:rsidRPr="002B7FA7" w:rsidRDefault="00C63EC3" w:rsidP="00314EC0">
      <w:pPr>
        <w:pStyle w:val="ListParagraph"/>
        <w:numPr>
          <w:ilvl w:val="2"/>
          <w:numId w:val="3"/>
        </w:numPr>
        <w:tabs>
          <w:tab w:val="left" w:pos="1395"/>
        </w:tabs>
        <w:spacing w:before="2"/>
        <w:rPr>
          <w:rFonts w:eastAsia="PMingLiU"/>
          <w:color w:val="000000" w:themeColor="text1"/>
          <w:lang w:eastAsia="zh-TW"/>
        </w:rPr>
      </w:pPr>
      <w:r w:rsidRPr="002B7FA7">
        <w:rPr>
          <w:rFonts w:eastAsia="PMingLiU"/>
          <w:color w:val="000000" w:themeColor="text1"/>
          <w:lang w:eastAsia="zh-TW"/>
        </w:rPr>
        <w:t>實習生並非香港特別行政區居民。</w:t>
      </w:r>
    </w:p>
    <w:p w14:paraId="22DC6BA8" w14:textId="77777777" w:rsidR="00314EC0" w:rsidRPr="002B7FA7" w:rsidRDefault="0024335A" w:rsidP="00314EC0">
      <w:pPr>
        <w:pStyle w:val="ListParagraph"/>
        <w:numPr>
          <w:ilvl w:val="2"/>
          <w:numId w:val="3"/>
        </w:numPr>
        <w:tabs>
          <w:tab w:val="left" w:pos="1395"/>
        </w:tabs>
        <w:spacing w:before="37" w:line="276" w:lineRule="auto"/>
        <w:ind w:right="158"/>
        <w:rPr>
          <w:rFonts w:eastAsia="PMingLiU"/>
          <w:color w:val="000000" w:themeColor="text1"/>
          <w:lang w:eastAsia="zh-TW"/>
        </w:rPr>
      </w:pPr>
      <w:r w:rsidRPr="002B7FA7">
        <w:rPr>
          <w:rFonts w:eastAsia="PMingLiU"/>
          <w:color w:val="000000" w:themeColor="text1"/>
          <w:lang w:eastAsia="zh-TW"/>
        </w:rPr>
        <w:t>實習生在</w:t>
      </w:r>
      <w:r w:rsidR="00D37B02" w:rsidRPr="002B7FA7">
        <w:rPr>
          <w:rFonts w:eastAsia="PMingLiU"/>
          <w:color w:val="000000" w:themeColor="text1"/>
          <w:lang w:eastAsia="zh-TW"/>
        </w:rPr>
        <w:t>申請機構提出</w:t>
      </w:r>
      <w:r w:rsidRPr="002B7FA7">
        <w:rPr>
          <w:rFonts w:eastAsia="PMingLiU"/>
          <w:color w:val="000000" w:themeColor="text1"/>
          <w:lang w:eastAsia="zh-TW"/>
        </w:rPr>
        <w:t>申請</w:t>
      </w:r>
      <w:r w:rsidR="00493B8B" w:rsidRPr="002B7FA7">
        <w:rPr>
          <w:rFonts w:eastAsia="PMingLiU"/>
          <w:color w:val="000000" w:themeColor="text1"/>
          <w:lang w:eastAsia="zh-TW"/>
        </w:rPr>
        <w:t>前</w:t>
      </w:r>
      <w:r w:rsidRPr="002B7FA7">
        <w:rPr>
          <w:rFonts w:eastAsia="PMingLiU"/>
          <w:color w:val="000000" w:themeColor="text1"/>
          <w:lang w:eastAsia="zh-TW"/>
        </w:rPr>
        <w:t>三個月</w:t>
      </w:r>
      <w:r w:rsidR="00D37B02" w:rsidRPr="002B7FA7">
        <w:rPr>
          <w:rFonts w:eastAsia="PMingLiU"/>
          <w:color w:val="000000" w:themeColor="text1"/>
          <w:lang w:eastAsia="zh-TW"/>
        </w:rPr>
        <w:t>內</w:t>
      </w:r>
      <w:r w:rsidR="00502E56" w:rsidRPr="002B7FA7">
        <w:rPr>
          <w:rFonts w:eastAsia="PMingLiU"/>
          <w:color w:val="000000" w:themeColor="text1"/>
          <w:lang w:eastAsia="zh-TW"/>
        </w:rPr>
        <w:t>已</w:t>
      </w:r>
      <w:r w:rsidR="00D37B02" w:rsidRPr="002B7FA7">
        <w:rPr>
          <w:rFonts w:eastAsia="PMingLiU"/>
          <w:color w:val="000000" w:themeColor="text1"/>
          <w:lang w:eastAsia="zh-TW"/>
        </w:rPr>
        <w:t>獲其僱用</w:t>
      </w:r>
      <w:r w:rsidRPr="002B7FA7">
        <w:rPr>
          <w:rFonts w:eastAsia="PMingLiU"/>
          <w:color w:val="000000" w:themeColor="text1"/>
          <w:lang w:eastAsia="zh-TW"/>
        </w:rPr>
        <w:t>。</w:t>
      </w:r>
    </w:p>
    <w:p w14:paraId="7D1ACA98" w14:textId="77777777" w:rsidR="00314EC0" w:rsidRPr="002B7FA7" w:rsidRDefault="00EE4D9E" w:rsidP="00314EC0">
      <w:pPr>
        <w:pStyle w:val="ListParagraph"/>
        <w:numPr>
          <w:ilvl w:val="2"/>
          <w:numId w:val="3"/>
        </w:numPr>
        <w:tabs>
          <w:tab w:val="left" w:pos="1395"/>
        </w:tabs>
        <w:spacing w:line="252" w:lineRule="exact"/>
        <w:rPr>
          <w:rFonts w:eastAsia="PMingLiU"/>
          <w:color w:val="000000" w:themeColor="text1"/>
          <w:lang w:eastAsia="zh-TW"/>
        </w:rPr>
      </w:pPr>
      <w:r w:rsidRPr="002B7FA7">
        <w:rPr>
          <w:rFonts w:eastAsia="PMingLiU"/>
          <w:color w:val="000000" w:themeColor="text1"/>
          <w:lang w:eastAsia="zh-TW"/>
        </w:rPr>
        <w:t>實習生為申請公司的擁有人、合夥人或股東。</w:t>
      </w:r>
    </w:p>
    <w:p w14:paraId="07DB1CC3" w14:textId="77777777" w:rsidR="00314EC0" w:rsidRPr="002B7FA7" w:rsidRDefault="003800DA" w:rsidP="00314EC0">
      <w:pPr>
        <w:pStyle w:val="ListParagraph"/>
        <w:numPr>
          <w:ilvl w:val="2"/>
          <w:numId w:val="3"/>
        </w:numPr>
        <w:tabs>
          <w:tab w:val="left" w:pos="1395"/>
        </w:tabs>
        <w:spacing w:before="38" w:line="278" w:lineRule="auto"/>
        <w:ind w:right="167"/>
        <w:rPr>
          <w:rFonts w:eastAsia="PMingLiU"/>
          <w:color w:val="000000" w:themeColor="text1"/>
          <w:lang w:eastAsia="zh-TW"/>
        </w:rPr>
      </w:pPr>
      <w:r w:rsidRPr="002B7FA7">
        <w:rPr>
          <w:rFonts w:eastAsia="PMingLiU"/>
          <w:color w:val="000000" w:themeColor="text1"/>
          <w:lang w:eastAsia="zh-TW"/>
        </w:rPr>
        <w:t>實習生</w:t>
      </w:r>
      <w:r w:rsidR="00DB62E7" w:rsidRPr="002B7FA7">
        <w:rPr>
          <w:rFonts w:eastAsia="PMingLiU"/>
          <w:color w:val="000000" w:themeColor="text1"/>
          <w:lang w:eastAsia="zh-TW"/>
        </w:rPr>
        <w:t>之</w:t>
      </w:r>
      <w:r w:rsidR="008B3598" w:rsidRPr="002B7FA7">
        <w:rPr>
          <w:rFonts w:eastAsia="PMingLiU"/>
          <w:color w:val="000000" w:themeColor="text1"/>
          <w:lang w:eastAsia="zh-TW"/>
        </w:rPr>
        <w:t>僱傭</w:t>
      </w:r>
      <w:r w:rsidRPr="002B7FA7">
        <w:rPr>
          <w:rFonts w:eastAsia="PMingLiU"/>
          <w:color w:val="000000" w:themeColor="text1"/>
          <w:lang w:eastAsia="zh-TW"/>
        </w:rPr>
        <w:t>合</w:t>
      </w:r>
      <w:r w:rsidR="008B3598" w:rsidRPr="002B7FA7">
        <w:rPr>
          <w:rFonts w:eastAsia="PMingLiU"/>
          <w:color w:val="000000" w:themeColor="text1"/>
          <w:lang w:eastAsia="zh-TW"/>
        </w:rPr>
        <w:t>約</w:t>
      </w:r>
      <w:r w:rsidRPr="002B7FA7">
        <w:rPr>
          <w:rFonts w:eastAsia="PMingLiU"/>
          <w:color w:val="000000" w:themeColor="text1"/>
          <w:lang w:eastAsia="zh-TW"/>
        </w:rPr>
        <w:t>不符合香港的</w:t>
      </w:r>
      <w:r w:rsidR="008B3598" w:rsidRPr="002B7FA7">
        <w:rPr>
          <w:rFonts w:eastAsia="PMingLiU"/>
          <w:color w:val="000000" w:themeColor="text1"/>
          <w:lang w:eastAsia="zh-TW"/>
        </w:rPr>
        <w:t>僱傭</w:t>
      </w:r>
      <w:r w:rsidR="001F7285" w:rsidRPr="002B7FA7">
        <w:rPr>
          <w:rFonts w:eastAsia="PMingLiU"/>
          <w:color w:val="000000" w:themeColor="text1"/>
          <w:lang w:eastAsia="zh-TW"/>
        </w:rPr>
        <w:t>法規</w:t>
      </w:r>
      <w:r w:rsidRPr="002B7FA7">
        <w:rPr>
          <w:rFonts w:eastAsia="PMingLiU"/>
          <w:color w:val="000000" w:themeColor="text1"/>
          <w:lang w:eastAsia="zh-TW"/>
        </w:rPr>
        <w:t>。</w:t>
      </w:r>
    </w:p>
    <w:p w14:paraId="7BEB1BE9" w14:textId="77777777" w:rsidR="00E34DE5" w:rsidRPr="002B7FA7" w:rsidRDefault="006A78D9" w:rsidP="00406AFD">
      <w:pPr>
        <w:pStyle w:val="ListParagraph"/>
        <w:numPr>
          <w:ilvl w:val="2"/>
          <w:numId w:val="3"/>
        </w:numPr>
        <w:tabs>
          <w:tab w:val="left" w:pos="1395"/>
        </w:tabs>
        <w:spacing w:before="38" w:line="278" w:lineRule="auto"/>
        <w:ind w:right="167"/>
        <w:rPr>
          <w:rFonts w:eastAsia="PMingLiU"/>
          <w:color w:val="000000" w:themeColor="text1"/>
          <w:lang w:eastAsia="zh-TW"/>
        </w:rPr>
      </w:pPr>
      <w:r w:rsidRPr="002B7FA7">
        <w:rPr>
          <w:rFonts w:eastAsia="PMingLiU"/>
          <w:color w:val="000000" w:themeColor="text1"/>
          <w:lang w:eastAsia="zh-TW"/>
        </w:rPr>
        <w:t>於申請時，</w:t>
      </w:r>
      <w:r w:rsidR="001D7928" w:rsidRPr="002B7FA7">
        <w:rPr>
          <w:rFonts w:eastAsia="PMingLiU"/>
          <w:color w:val="000000" w:themeColor="text1"/>
          <w:lang w:eastAsia="zh-TW"/>
        </w:rPr>
        <w:t>申</w:t>
      </w:r>
      <w:r w:rsidR="00547B21" w:rsidRPr="002B7FA7">
        <w:rPr>
          <w:rFonts w:eastAsia="PMingLiU"/>
          <w:color w:val="000000" w:themeColor="text1"/>
          <w:lang w:eastAsia="zh-TW"/>
        </w:rPr>
        <w:t>請</w:t>
      </w:r>
      <w:r w:rsidR="00DB62E7" w:rsidRPr="002B7FA7">
        <w:rPr>
          <w:rFonts w:eastAsia="PMingLiU"/>
          <w:color w:val="000000" w:themeColor="text1"/>
          <w:lang w:eastAsia="zh-TW"/>
        </w:rPr>
        <w:t>機構之</w:t>
      </w:r>
      <w:r w:rsidR="00547B21" w:rsidRPr="002B7FA7">
        <w:rPr>
          <w:rFonts w:eastAsia="PMingLiU"/>
          <w:color w:val="000000" w:themeColor="text1"/>
          <w:lang w:eastAsia="zh-TW"/>
        </w:rPr>
        <w:t>實習生正接受</w:t>
      </w:r>
      <w:r w:rsidR="00F54144" w:rsidRPr="002B7FA7">
        <w:rPr>
          <w:rFonts w:eastAsia="PMingLiU"/>
          <w:color w:val="000000" w:themeColor="text1"/>
          <w:lang w:eastAsia="zh-TW"/>
        </w:rPr>
        <w:t>其他</w:t>
      </w:r>
      <w:r w:rsidR="006401BC" w:rsidRPr="002B7FA7">
        <w:rPr>
          <w:rFonts w:eastAsia="PMingLiU"/>
          <w:color w:val="000000" w:themeColor="text1"/>
          <w:lang w:eastAsia="zh-TW"/>
        </w:rPr>
        <w:t>由</w:t>
      </w:r>
      <w:r w:rsidR="00D8752D" w:rsidRPr="002B7FA7">
        <w:rPr>
          <w:rFonts w:eastAsia="PMingLiU"/>
          <w:color w:val="000000" w:themeColor="text1"/>
          <w:lang w:eastAsia="zh-TW"/>
        </w:rPr>
        <w:t>公</w:t>
      </w:r>
      <w:r w:rsidR="006401BC" w:rsidRPr="002B7FA7">
        <w:rPr>
          <w:rFonts w:eastAsia="PMingLiU"/>
          <w:color w:val="000000" w:themeColor="text1"/>
          <w:lang w:eastAsia="zh-TW"/>
        </w:rPr>
        <w:t>帑支付的</w:t>
      </w:r>
      <w:r w:rsidR="00AC4FA9" w:rsidRPr="002B7FA7">
        <w:rPr>
          <w:rFonts w:eastAsia="PMingLiU"/>
          <w:color w:val="000000" w:themeColor="text1"/>
          <w:lang w:eastAsia="zh-TW"/>
        </w:rPr>
        <w:t>本地</w:t>
      </w:r>
      <w:r w:rsidRPr="002B7FA7">
        <w:rPr>
          <w:rFonts w:eastAsia="PMingLiU"/>
          <w:color w:val="000000" w:themeColor="text1"/>
          <w:lang w:eastAsia="zh-TW"/>
        </w:rPr>
        <w:t>實習津貼，</w:t>
      </w:r>
      <w:r w:rsidR="00547B21" w:rsidRPr="002B7FA7">
        <w:rPr>
          <w:rFonts w:eastAsia="PMingLiU"/>
          <w:color w:val="000000" w:themeColor="text1"/>
          <w:lang w:eastAsia="zh-TW"/>
        </w:rPr>
        <w:t>例如</w:t>
      </w:r>
      <w:r w:rsidR="00590F7E" w:rsidRPr="002B7FA7">
        <w:rPr>
          <w:rFonts w:eastAsia="PMingLiU"/>
          <w:color w:val="000000" w:themeColor="text1"/>
          <w:lang w:eastAsia="zh-TW"/>
        </w:rPr>
        <w:t>為</w:t>
      </w:r>
      <w:r w:rsidR="00547B21" w:rsidRPr="002B7FA7">
        <w:rPr>
          <w:rFonts w:eastAsia="PMingLiU"/>
          <w:color w:val="000000" w:themeColor="text1"/>
          <w:lang w:eastAsia="zh-TW"/>
        </w:rPr>
        <w:t>香港科技園公司（</w:t>
      </w:r>
      <w:r w:rsidR="00547B21" w:rsidRPr="002B7FA7">
        <w:rPr>
          <w:rFonts w:eastAsia="PMingLiU"/>
          <w:color w:val="000000" w:themeColor="text1"/>
          <w:lang w:eastAsia="zh-TW"/>
        </w:rPr>
        <w:t>HKSTP</w:t>
      </w:r>
      <w:r w:rsidR="00547B21" w:rsidRPr="002B7FA7">
        <w:rPr>
          <w:rFonts w:eastAsia="PMingLiU"/>
          <w:color w:val="000000" w:themeColor="text1"/>
          <w:lang w:eastAsia="zh-TW"/>
        </w:rPr>
        <w:t>）及香港數碼港管理有限公司（</w:t>
      </w:r>
      <w:r w:rsidR="00547B21" w:rsidRPr="002B7FA7">
        <w:rPr>
          <w:rFonts w:eastAsia="PMingLiU"/>
          <w:color w:val="000000" w:themeColor="text1"/>
          <w:lang w:eastAsia="zh-TW"/>
        </w:rPr>
        <w:t>Cyberport</w:t>
      </w:r>
      <w:r w:rsidR="00547B21" w:rsidRPr="002B7FA7">
        <w:rPr>
          <w:rFonts w:eastAsia="PMingLiU"/>
          <w:color w:val="000000" w:themeColor="text1"/>
          <w:lang w:eastAsia="zh-TW"/>
        </w:rPr>
        <w:t>）</w:t>
      </w:r>
      <w:r w:rsidR="00590F7E" w:rsidRPr="002B7FA7">
        <w:rPr>
          <w:rFonts w:eastAsia="PMingLiU"/>
          <w:color w:val="000000" w:themeColor="text1"/>
          <w:lang w:eastAsia="zh-TW"/>
        </w:rPr>
        <w:t>的培育公司和創科租戶而設的</w:t>
      </w:r>
      <w:r w:rsidR="0040636F" w:rsidRPr="002B7FA7">
        <w:rPr>
          <w:rFonts w:eastAsia="PMingLiU"/>
          <w:color w:val="000000" w:themeColor="text1"/>
          <w:lang w:eastAsia="zh-TW"/>
        </w:rPr>
        <w:t>「</w:t>
      </w:r>
      <w:r w:rsidR="00547B21" w:rsidRPr="002B7FA7">
        <w:rPr>
          <w:rFonts w:eastAsia="PMingLiU"/>
          <w:color w:val="000000" w:themeColor="text1"/>
          <w:lang w:eastAsia="zh-TW"/>
        </w:rPr>
        <w:t>研究員計劃</w:t>
      </w:r>
      <w:r w:rsidR="0040636F" w:rsidRPr="002B7FA7">
        <w:rPr>
          <w:rFonts w:eastAsia="PMingLiU"/>
          <w:color w:val="000000" w:themeColor="text1"/>
          <w:lang w:eastAsia="zh-TW"/>
        </w:rPr>
        <w:t>」</w:t>
      </w:r>
      <w:r w:rsidR="00590F7E" w:rsidRPr="002B7FA7">
        <w:rPr>
          <w:rFonts w:eastAsia="PMingLiU"/>
          <w:color w:val="000000" w:themeColor="text1"/>
          <w:lang w:eastAsia="zh-TW"/>
        </w:rPr>
        <w:t>（</w:t>
      </w:r>
      <w:r w:rsidR="00590F7E" w:rsidRPr="002B7FA7">
        <w:rPr>
          <w:rFonts w:eastAsia="PMingLiU"/>
          <w:color w:val="000000" w:themeColor="text1"/>
          <w:lang w:eastAsia="zh-TW"/>
        </w:rPr>
        <w:t>RP-SPC</w:t>
      </w:r>
      <w:r w:rsidR="00590F7E" w:rsidRPr="002B7FA7">
        <w:rPr>
          <w:rFonts w:eastAsia="PMingLiU"/>
          <w:color w:val="000000" w:themeColor="text1"/>
          <w:lang w:eastAsia="zh-TW"/>
        </w:rPr>
        <w:t>）</w:t>
      </w:r>
      <w:r w:rsidR="00547B21" w:rsidRPr="002B7FA7">
        <w:rPr>
          <w:rFonts w:eastAsia="PMingLiU"/>
          <w:color w:val="000000" w:themeColor="text1"/>
          <w:lang w:eastAsia="zh-TW"/>
        </w:rPr>
        <w:t>（前稱</w:t>
      </w:r>
      <w:r w:rsidR="0040636F" w:rsidRPr="002B7FA7">
        <w:rPr>
          <w:rFonts w:eastAsia="PMingLiU"/>
          <w:color w:val="000000" w:themeColor="text1"/>
          <w:lang w:eastAsia="zh-TW"/>
        </w:rPr>
        <w:t>「</w:t>
      </w:r>
      <w:r w:rsidR="00547B21" w:rsidRPr="002B7FA7">
        <w:rPr>
          <w:rFonts w:eastAsia="PMingLiU"/>
          <w:color w:val="000000" w:themeColor="text1"/>
          <w:lang w:eastAsia="zh-TW"/>
        </w:rPr>
        <w:t>實習</w:t>
      </w:r>
      <w:r w:rsidR="0040636F" w:rsidRPr="002B7FA7">
        <w:rPr>
          <w:rFonts w:eastAsia="PMingLiU"/>
          <w:color w:val="000000" w:themeColor="text1"/>
          <w:lang w:eastAsia="zh-TW"/>
        </w:rPr>
        <w:t>研究員</w:t>
      </w:r>
      <w:r w:rsidR="00547B21" w:rsidRPr="002B7FA7">
        <w:rPr>
          <w:rFonts w:eastAsia="PMingLiU"/>
          <w:color w:val="000000" w:themeColor="text1"/>
          <w:lang w:eastAsia="zh-TW"/>
        </w:rPr>
        <w:t>計劃</w:t>
      </w:r>
      <w:r w:rsidR="0040636F" w:rsidRPr="002B7FA7">
        <w:rPr>
          <w:rFonts w:eastAsia="PMingLiU"/>
          <w:color w:val="000000" w:themeColor="text1"/>
          <w:lang w:eastAsia="zh-TW"/>
        </w:rPr>
        <w:t>」</w:t>
      </w:r>
      <w:r w:rsidR="00547B21" w:rsidRPr="002B7FA7">
        <w:rPr>
          <w:rFonts w:eastAsia="PMingLiU"/>
          <w:color w:val="000000" w:themeColor="text1"/>
          <w:lang w:eastAsia="zh-TW"/>
        </w:rPr>
        <w:t>）</w:t>
      </w:r>
      <w:r w:rsidR="00EC0515" w:rsidRPr="002B7FA7">
        <w:rPr>
          <w:rFonts w:eastAsia="PMingLiU"/>
          <w:color w:val="000000" w:themeColor="text1"/>
          <w:lang w:eastAsia="zh-TW"/>
        </w:rPr>
        <w:t>。</w:t>
      </w:r>
    </w:p>
    <w:p w14:paraId="059AA6E5" w14:textId="77777777" w:rsidR="00AD6A2B" w:rsidRPr="002B7FA7" w:rsidRDefault="00AD6A2B">
      <w:pPr>
        <w:pStyle w:val="BodyText"/>
        <w:spacing w:before="1"/>
        <w:rPr>
          <w:rFonts w:eastAsia="PMingLiU"/>
          <w:color w:val="000000" w:themeColor="text1"/>
          <w:lang w:eastAsia="zh-TW"/>
        </w:rPr>
      </w:pPr>
    </w:p>
    <w:p w14:paraId="19014C60" w14:textId="77777777" w:rsidR="00AD6A2B" w:rsidRPr="002B7FA7" w:rsidRDefault="00980699" w:rsidP="00AD6A2B">
      <w:pPr>
        <w:pStyle w:val="Heading2"/>
        <w:numPr>
          <w:ilvl w:val="1"/>
          <w:numId w:val="6"/>
        </w:numPr>
        <w:tabs>
          <w:tab w:val="left" w:pos="469"/>
        </w:tabs>
        <w:spacing w:before="1"/>
        <w:rPr>
          <w:rFonts w:eastAsia="PMingLiU"/>
          <w:b w:val="0"/>
          <w:bCs w:val="0"/>
          <w:color w:val="000000" w:themeColor="text1"/>
          <w:lang w:eastAsia="zh-TW"/>
        </w:rPr>
      </w:pPr>
      <w:r w:rsidRPr="002B7FA7">
        <w:rPr>
          <w:rFonts w:eastAsia="PMingLiU"/>
          <w:b w:val="0"/>
          <w:color w:val="000000" w:themeColor="text1"/>
          <w:lang w:eastAsia="zh-TW"/>
        </w:rPr>
        <w:t>未能履行下文所述責任之成功申請者可能會</w:t>
      </w:r>
      <w:r w:rsidR="00041847" w:rsidRPr="002B7FA7">
        <w:rPr>
          <w:rFonts w:eastAsia="PMingLiU"/>
          <w:b w:val="0"/>
          <w:color w:val="000000" w:themeColor="text1"/>
          <w:lang w:eastAsia="zh-TW"/>
        </w:rPr>
        <w:t>被</w:t>
      </w:r>
      <w:r w:rsidRPr="002B7FA7">
        <w:rPr>
          <w:rFonts w:eastAsia="PMingLiU"/>
          <w:b w:val="0"/>
          <w:color w:val="000000" w:themeColor="text1"/>
          <w:lang w:eastAsia="zh-TW"/>
        </w:rPr>
        <w:t>撤回補貼，並被要求</w:t>
      </w:r>
      <w:r w:rsidR="008F171D" w:rsidRPr="002B7FA7">
        <w:rPr>
          <w:rFonts w:eastAsia="PMingLiU"/>
          <w:b w:val="0"/>
          <w:color w:val="000000" w:themeColor="text1"/>
          <w:lang w:eastAsia="zh-TW"/>
        </w:rPr>
        <w:t>向</w:t>
      </w:r>
      <w:r w:rsidR="00041847" w:rsidRPr="002B7FA7">
        <w:rPr>
          <w:rFonts w:eastAsia="PMingLiU"/>
          <w:b w:val="0"/>
          <w:bCs w:val="0"/>
          <w:color w:val="000000" w:themeColor="text1"/>
          <w:lang w:eastAsia="zh-TW"/>
        </w:rPr>
        <w:t>HKCMCL</w:t>
      </w:r>
      <w:r w:rsidRPr="002B7FA7">
        <w:rPr>
          <w:rFonts w:eastAsia="PMingLiU"/>
          <w:b w:val="0"/>
          <w:color w:val="000000" w:themeColor="text1"/>
          <w:lang w:eastAsia="zh-TW"/>
        </w:rPr>
        <w:t>償還</w:t>
      </w:r>
      <w:r w:rsidR="0097650B" w:rsidRPr="002B7FA7">
        <w:rPr>
          <w:rFonts w:eastAsia="PMingLiU"/>
          <w:b w:val="0"/>
          <w:color w:val="000000" w:themeColor="text1"/>
          <w:lang w:eastAsia="zh-TW"/>
        </w:rPr>
        <w:t>全額</w:t>
      </w:r>
      <w:r w:rsidRPr="002B7FA7">
        <w:rPr>
          <w:rFonts w:eastAsia="PMingLiU"/>
          <w:b w:val="0"/>
          <w:color w:val="000000" w:themeColor="text1"/>
          <w:lang w:eastAsia="zh-TW"/>
        </w:rPr>
        <w:t>補貼。</w:t>
      </w:r>
    </w:p>
    <w:p w14:paraId="61DBC6A8" w14:textId="77777777" w:rsidR="00AD6A2B" w:rsidRPr="002B7FA7" w:rsidRDefault="00AD6A2B">
      <w:pPr>
        <w:pStyle w:val="Heading2"/>
        <w:tabs>
          <w:tab w:val="left" w:pos="469"/>
        </w:tabs>
        <w:spacing w:before="1"/>
        <w:ind w:left="900" w:firstLine="0"/>
        <w:rPr>
          <w:rFonts w:eastAsia="PMingLiU"/>
          <w:b w:val="0"/>
          <w:bCs w:val="0"/>
          <w:color w:val="000000" w:themeColor="text1"/>
          <w:lang w:eastAsia="zh-TW"/>
        </w:rPr>
      </w:pPr>
      <w:r w:rsidRPr="002B7FA7">
        <w:rPr>
          <w:rFonts w:eastAsia="PMingLiU"/>
          <w:b w:val="0"/>
          <w:bCs w:val="0"/>
          <w:color w:val="000000" w:themeColor="text1"/>
          <w:lang w:eastAsia="zh-TW"/>
        </w:rPr>
        <w:t xml:space="preserve"> </w:t>
      </w:r>
    </w:p>
    <w:p w14:paraId="4760F552" w14:textId="77777777" w:rsidR="00AD6A2B" w:rsidRPr="002B7FA7" w:rsidRDefault="00545E7F" w:rsidP="00AD6A2B">
      <w:pPr>
        <w:pStyle w:val="Heading2"/>
        <w:numPr>
          <w:ilvl w:val="1"/>
          <w:numId w:val="6"/>
        </w:numPr>
        <w:tabs>
          <w:tab w:val="left" w:pos="469"/>
        </w:tabs>
        <w:spacing w:before="1"/>
        <w:rPr>
          <w:rFonts w:eastAsia="PMingLiU"/>
          <w:b w:val="0"/>
          <w:color w:val="000000" w:themeColor="text1"/>
          <w:lang w:eastAsia="zh-TW"/>
        </w:rPr>
      </w:pPr>
      <w:r w:rsidRPr="002B7FA7">
        <w:rPr>
          <w:rFonts w:eastAsia="PMingLiU"/>
          <w:b w:val="0"/>
          <w:color w:val="000000" w:themeColor="text1"/>
          <w:lang w:eastAsia="zh-TW"/>
        </w:rPr>
        <w:t>HKCMCL</w:t>
      </w:r>
      <w:r w:rsidRPr="002B7FA7">
        <w:rPr>
          <w:rFonts w:eastAsia="PMingLiU"/>
          <w:b w:val="0"/>
          <w:color w:val="000000" w:themeColor="text1"/>
          <w:lang w:eastAsia="zh-TW"/>
        </w:rPr>
        <w:t>就申請人資格（取決於</w:t>
      </w:r>
      <w:r w:rsidR="00052AE1" w:rsidRPr="002B7FA7">
        <w:rPr>
          <w:rFonts w:eastAsia="PMingLiU"/>
          <w:b w:val="0"/>
          <w:color w:val="000000" w:themeColor="text1"/>
          <w:lang w:eastAsia="zh-TW"/>
        </w:rPr>
        <w:t>評審委員會</w:t>
      </w:r>
      <w:r w:rsidRPr="002B7FA7">
        <w:rPr>
          <w:rFonts w:eastAsia="PMingLiU"/>
          <w:b w:val="0"/>
          <w:color w:val="000000" w:themeColor="text1"/>
          <w:lang w:eastAsia="zh-TW"/>
        </w:rPr>
        <w:t>的建議）及補貼金額擁有最終決定權。</w:t>
      </w:r>
    </w:p>
    <w:p w14:paraId="6DB01FE8" w14:textId="77777777" w:rsidR="00E34DE5" w:rsidRPr="002B7FA7" w:rsidRDefault="00E34DE5" w:rsidP="00406AFD">
      <w:pPr>
        <w:rPr>
          <w:rFonts w:eastAsia="PMingLiU"/>
          <w:color w:val="000000" w:themeColor="text1"/>
          <w:lang w:eastAsia="zh-TW"/>
        </w:rPr>
      </w:pPr>
    </w:p>
    <w:p w14:paraId="18C4EE4F" w14:textId="77777777" w:rsidR="003634A2" w:rsidRPr="002B7FA7" w:rsidRDefault="003634A2" w:rsidP="00406AFD">
      <w:pPr>
        <w:rPr>
          <w:rFonts w:eastAsia="PMingLiU"/>
          <w:color w:val="000000" w:themeColor="text1"/>
          <w:lang w:eastAsia="zh-TW"/>
        </w:rPr>
      </w:pPr>
    </w:p>
    <w:p w14:paraId="55F71D3F" w14:textId="77777777" w:rsidR="00E34DE5" w:rsidRPr="002B7FA7" w:rsidRDefault="00104A36">
      <w:pPr>
        <w:pStyle w:val="Heading2"/>
        <w:numPr>
          <w:ilvl w:val="0"/>
          <w:numId w:val="6"/>
        </w:numPr>
        <w:tabs>
          <w:tab w:val="left" w:pos="469"/>
        </w:tabs>
        <w:spacing w:before="1"/>
        <w:ind w:hanging="361"/>
        <w:rPr>
          <w:rFonts w:eastAsia="PMingLiU"/>
          <w:color w:val="000000" w:themeColor="text1"/>
        </w:rPr>
      </w:pPr>
      <w:r w:rsidRPr="002B7FA7">
        <w:rPr>
          <w:rFonts w:eastAsia="PMingLiU"/>
          <w:color w:val="000000" w:themeColor="text1"/>
          <w:lang w:eastAsia="zh-TW"/>
        </w:rPr>
        <w:t>申請與</w:t>
      </w:r>
      <w:proofErr w:type="spellStart"/>
      <w:r w:rsidRPr="002B7FA7">
        <w:rPr>
          <w:rFonts w:eastAsia="PMingLiU"/>
          <w:bCs w:val="0"/>
          <w:color w:val="000000" w:themeColor="text1"/>
          <w:shd w:val="clear" w:color="auto" w:fill="FFFFFF"/>
        </w:rPr>
        <w:t>篩選</w:t>
      </w:r>
      <w:proofErr w:type="spellEnd"/>
    </w:p>
    <w:p w14:paraId="0429DDD8" w14:textId="77777777" w:rsidR="00AD6A2B" w:rsidRPr="002B7FA7" w:rsidRDefault="00AD6A2B" w:rsidP="00406AFD">
      <w:pPr>
        <w:pStyle w:val="Heading2"/>
        <w:tabs>
          <w:tab w:val="left" w:pos="469"/>
        </w:tabs>
        <w:spacing w:before="1"/>
        <w:ind w:firstLine="0"/>
        <w:rPr>
          <w:rFonts w:eastAsia="PMingLiU"/>
          <w:color w:val="000000" w:themeColor="text1"/>
        </w:rPr>
      </w:pPr>
    </w:p>
    <w:p w14:paraId="553066C8" w14:textId="77777777" w:rsidR="00AD6A2B" w:rsidRPr="002B7FA7" w:rsidRDefault="0083771C" w:rsidP="00AD6A2B">
      <w:pPr>
        <w:pStyle w:val="Heading2"/>
        <w:numPr>
          <w:ilvl w:val="1"/>
          <w:numId w:val="6"/>
        </w:numPr>
        <w:tabs>
          <w:tab w:val="left" w:pos="469"/>
        </w:tabs>
        <w:spacing w:before="1"/>
        <w:rPr>
          <w:rFonts w:eastAsia="PMingLiU"/>
          <w:b w:val="0"/>
          <w:bCs w:val="0"/>
          <w:color w:val="000000" w:themeColor="text1"/>
          <w:lang w:eastAsia="zh-TW"/>
        </w:rPr>
      </w:pPr>
      <w:r w:rsidRPr="002B7FA7">
        <w:rPr>
          <w:rFonts w:eastAsia="PMingLiU"/>
          <w:b w:val="0"/>
          <w:color w:val="000000" w:themeColor="text1"/>
          <w:lang w:eastAsia="zh-TW"/>
        </w:rPr>
        <w:t>申請機構應填寫並提交</w:t>
      </w:r>
      <w:r w:rsidR="00925474">
        <w:rPr>
          <w:rFonts w:eastAsia="PMingLiU" w:hint="eastAsia"/>
          <w:b w:val="0"/>
          <w:color w:val="000000" w:themeColor="text1"/>
          <w:lang w:eastAsia="zh-TW"/>
        </w:rPr>
        <w:t>《</w:t>
      </w:r>
      <w:r w:rsidR="00891EE1" w:rsidRPr="002B7FA7">
        <w:rPr>
          <w:rFonts w:eastAsia="PMingLiU"/>
          <w:b w:val="0"/>
          <w:color w:val="000000" w:themeColor="text1"/>
          <w:highlight w:val="green"/>
          <w:lang w:eastAsia="zh-TW"/>
        </w:rPr>
        <w:t>電競實習支援計劃審</w:t>
      </w:r>
      <w:r w:rsidR="00925474">
        <w:rPr>
          <w:rFonts w:eastAsia="PMingLiU" w:hint="eastAsia"/>
          <w:b w:val="0"/>
          <w:color w:val="000000" w:themeColor="text1"/>
          <w:highlight w:val="green"/>
          <w:lang w:eastAsia="zh-TW"/>
        </w:rPr>
        <w:t>查</w:t>
      </w:r>
      <w:r w:rsidRPr="002B7FA7">
        <w:rPr>
          <w:rFonts w:eastAsia="PMingLiU"/>
          <w:b w:val="0"/>
          <w:color w:val="000000" w:themeColor="text1"/>
          <w:highlight w:val="green"/>
          <w:lang w:eastAsia="zh-TW"/>
        </w:rPr>
        <w:t>表</w:t>
      </w:r>
      <w:r w:rsidR="00891EE1" w:rsidRPr="002B7FA7">
        <w:rPr>
          <w:rFonts w:eastAsia="PMingLiU"/>
          <w:b w:val="0"/>
          <w:color w:val="000000" w:themeColor="text1"/>
          <w:highlight w:val="green"/>
          <w:lang w:eastAsia="zh-TW"/>
        </w:rPr>
        <w:t>格</w:t>
      </w:r>
      <w:r w:rsidR="00925474">
        <w:rPr>
          <w:rFonts w:eastAsia="PMingLiU" w:hint="eastAsia"/>
          <w:b w:val="0"/>
          <w:color w:val="000000" w:themeColor="text1"/>
          <w:highlight w:val="green"/>
          <w:lang w:eastAsia="zh-TW"/>
        </w:rPr>
        <w:t>》</w:t>
      </w:r>
      <w:r w:rsidRPr="002B7FA7">
        <w:rPr>
          <w:rFonts w:eastAsia="PMingLiU"/>
          <w:b w:val="0"/>
          <w:color w:val="000000" w:themeColor="text1"/>
          <w:lang w:eastAsia="zh-TW"/>
        </w:rPr>
        <w:t>（</w:t>
      </w:r>
      <w:r w:rsidRPr="002B7FA7">
        <w:rPr>
          <w:rFonts w:eastAsia="PMingLiU"/>
          <w:b w:val="0"/>
          <w:color w:val="000000" w:themeColor="text1"/>
          <w:lang w:eastAsia="zh-TW"/>
        </w:rPr>
        <w:t>EYT.SF.010</w:t>
      </w:r>
      <w:r w:rsidRPr="002B7FA7">
        <w:rPr>
          <w:rFonts w:eastAsia="PMingLiU"/>
          <w:b w:val="0"/>
          <w:color w:val="000000" w:themeColor="text1"/>
          <w:lang w:eastAsia="zh-TW"/>
        </w:rPr>
        <w:t>）。</w:t>
      </w:r>
    </w:p>
    <w:p w14:paraId="3CE3F327" w14:textId="77777777" w:rsidR="00DE278C" w:rsidRPr="002B7FA7" w:rsidRDefault="00DE278C" w:rsidP="00406AFD">
      <w:pPr>
        <w:pStyle w:val="Heading2"/>
        <w:tabs>
          <w:tab w:val="left" w:pos="469"/>
        </w:tabs>
        <w:spacing w:before="1"/>
        <w:ind w:left="900" w:firstLine="0"/>
        <w:rPr>
          <w:rFonts w:eastAsia="PMingLiU"/>
          <w:b w:val="0"/>
          <w:bCs w:val="0"/>
          <w:color w:val="000000" w:themeColor="text1"/>
          <w:lang w:eastAsia="zh-TW"/>
        </w:rPr>
      </w:pPr>
    </w:p>
    <w:p w14:paraId="0FF3F99C" w14:textId="77777777" w:rsidR="00AD6A2B" w:rsidRPr="002B7FA7" w:rsidRDefault="0083771C" w:rsidP="00AD6A2B">
      <w:pPr>
        <w:pStyle w:val="Heading2"/>
        <w:numPr>
          <w:ilvl w:val="1"/>
          <w:numId w:val="6"/>
        </w:numPr>
        <w:tabs>
          <w:tab w:val="left" w:pos="469"/>
        </w:tabs>
        <w:spacing w:before="1"/>
        <w:rPr>
          <w:rFonts w:eastAsia="PMingLiU"/>
          <w:b w:val="0"/>
          <w:bCs w:val="0"/>
          <w:color w:val="000000" w:themeColor="text1"/>
          <w:lang w:eastAsia="zh-TW"/>
        </w:rPr>
      </w:pPr>
      <w:r w:rsidRPr="002B7FA7">
        <w:rPr>
          <w:rFonts w:eastAsia="PMingLiU"/>
          <w:b w:val="0"/>
          <w:color w:val="000000" w:themeColor="text1"/>
          <w:lang w:eastAsia="zh-TW"/>
        </w:rPr>
        <w:t>經</w:t>
      </w:r>
      <w:r w:rsidRPr="002B7FA7">
        <w:rPr>
          <w:rFonts w:eastAsia="PMingLiU"/>
          <w:b w:val="0"/>
          <w:color w:val="000000" w:themeColor="text1"/>
          <w:lang w:eastAsia="zh-TW"/>
        </w:rPr>
        <w:t>HKCMCL</w:t>
      </w:r>
      <w:r w:rsidR="006702A6" w:rsidRPr="002B7FA7">
        <w:rPr>
          <w:rFonts w:eastAsia="PMingLiU"/>
          <w:b w:val="0"/>
          <w:color w:val="000000" w:themeColor="text1"/>
          <w:lang w:eastAsia="zh-TW"/>
        </w:rPr>
        <w:t>審批</w:t>
      </w:r>
      <w:r w:rsidRPr="002B7FA7">
        <w:rPr>
          <w:rFonts w:eastAsia="PMingLiU"/>
          <w:b w:val="0"/>
          <w:color w:val="000000" w:themeColor="text1"/>
          <w:lang w:eastAsia="zh-TW"/>
        </w:rPr>
        <w:t>後，申請機構應填寫並</w:t>
      </w:r>
      <w:r w:rsidR="000D60D8" w:rsidRPr="002B7FA7">
        <w:rPr>
          <w:rFonts w:eastAsia="PMingLiU"/>
          <w:b w:val="0"/>
          <w:color w:val="000000" w:themeColor="text1"/>
          <w:lang w:eastAsia="zh-TW"/>
        </w:rPr>
        <w:t>以電郵</w:t>
      </w:r>
      <w:r w:rsidRPr="002B7FA7">
        <w:rPr>
          <w:rFonts w:eastAsia="PMingLiU"/>
          <w:b w:val="0"/>
          <w:color w:val="000000" w:themeColor="text1"/>
          <w:lang w:eastAsia="zh-TW"/>
        </w:rPr>
        <w:t>提交</w:t>
      </w:r>
      <w:r w:rsidR="00925474">
        <w:rPr>
          <w:rFonts w:eastAsia="PMingLiU" w:hint="eastAsia"/>
          <w:b w:val="0"/>
          <w:color w:val="000000" w:themeColor="text1"/>
          <w:highlight w:val="green"/>
          <w:lang w:eastAsia="zh-TW"/>
        </w:rPr>
        <w:t>《</w:t>
      </w:r>
      <w:r w:rsidR="00BE60E2" w:rsidRPr="002B7FA7">
        <w:rPr>
          <w:rFonts w:eastAsia="PMingLiU"/>
          <w:b w:val="0"/>
          <w:color w:val="000000" w:themeColor="text1"/>
          <w:highlight w:val="green"/>
          <w:lang w:eastAsia="zh-TW"/>
        </w:rPr>
        <w:t>電競</w:t>
      </w:r>
      <w:r w:rsidRPr="002B7FA7">
        <w:rPr>
          <w:rFonts w:eastAsia="PMingLiU"/>
          <w:b w:val="0"/>
          <w:color w:val="000000" w:themeColor="text1"/>
          <w:highlight w:val="green"/>
          <w:lang w:eastAsia="zh-TW"/>
        </w:rPr>
        <w:t>實習</w:t>
      </w:r>
      <w:r w:rsidR="0066552A" w:rsidRPr="002B7FA7">
        <w:rPr>
          <w:rFonts w:eastAsia="PMingLiU"/>
          <w:b w:val="0"/>
          <w:color w:val="000000" w:themeColor="text1"/>
          <w:highlight w:val="green"/>
          <w:lang w:eastAsia="zh-TW"/>
        </w:rPr>
        <w:t>支援</w:t>
      </w:r>
      <w:r w:rsidRPr="002B7FA7">
        <w:rPr>
          <w:rFonts w:eastAsia="PMingLiU"/>
          <w:b w:val="0"/>
          <w:color w:val="000000" w:themeColor="text1"/>
          <w:highlight w:val="green"/>
          <w:lang w:eastAsia="zh-TW"/>
        </w:rPr>
        <w:t>計劃申請表</w:t>
      </w:r>
      <w:r w:rsidR="00925474">
        <w:rPr>
          <w:rFonts w:eastAsia="PMingLiU" w:hint="eastAsia"/>
          <w:b w:val="0"/>
          <w:color w:val="000000" w:themeColor="text1"/>
          <w:highlight w:val="green"/>
          <w:lang w:eastAsia="zh-TW"/>
        </w:rPr>
        <w:t>格》</w:t>
      </w:r>
      <w:r w:rsidRPr="002B7FA7">
        <w:rPr>
          <w:rFonts w:eastAsia="PMingLiU"/>
          <w:b w:val="0"/>
          <w:color w:val="000000" w:themeColor="text1"/>
          <w:lang w:eastAsia="zh-TW"/>
        </w:rPr>
        <w:t>（</w:t>
      </w:r>
      <w:r w:rsidRPr="002B7FA7">
        <w:rPr>
          <w:rFonts w:eastAsia="PMingLiU"/>
          <w:b w:val="0"/>
          <w:color w:val="000000" w:themeColor="text1"/>
          <w:lang w:eastAsia="zh-TW"/>
        </w:rPr>
        <w:t>EYT.SF.080</w:t>
      </w:r>
      <w:r w:rsidRPr="002B7FA7">
        <w:rPr>
          <w:rFonts w:eastAsia="PMingLiU"/>
          <w:b w:val="0"/>
          <w:color w:val="000000" w:themeColor="text1"/>
          <w:lang w:eastAsia="zh-TW"/>
        </w:rPr>
        <w:t>）以及相關文件（包括</w:t>
      </w:r>
      <w:r w:rsidR="000109BF" w:rsidRPr="002B7FA7">
        <w:rPr>
          <w:rFonts w:eastAsia="PMingLiU"/>
          <w:b w:val="0"/>
          <w:color w:val="000000" w:themeColor="text1"/>
          <w:lang w:eastAsia="zh-TW"/>
        </w:rPr>
        <w:t>附有簽署</w:t>
      </w:r>
      <w:r w:rsidR="000A5848" w:rsidRPr="002B7FA7">
        <w:rPr>
          <w:rFonts w:eastAsia="PMingLiU"/>
          <w:b w:val="0"/>
          <w:color w:val="000000" w:themeColor="text1"/>
          <w:lang w:eastAsia="zh-TW"/>
        </w:rPr>
        <w:t>之</w:t>
      </w:r>
      <w:r w:rsidR="000109BF" w:rsidRPr="002B7FA7">
        <w:rPr>
          <w:rFonts w:eastAsia="PMingLiU"/>
          <w:b w:val="0"/>
          <w:color w:val="000000" w:themeColor="text1"/>
          <w:lang w:eastAsia="zh-TW"/>
        </w:rPr>
        <w:t>實習生</w:t>
      </w:r>
      <w:r w:rsidR="00D9031F" w:rsidRPr="002B7FA7">
        <w:rPr>
          <w:rFonts w:eastAsia="PMingLiU"/>
          <w:b w:val="0"/>
          <w:color w:val="000000" w:themeColor="text1"/>
          <w:lang w:eastAsia="zh-TW"/>
        </w:rPr>
        <w:t>香港身份證</w:t>
      </w:r>
      <w:r w:rsidRPr="002B7FA7">
        <w:rPr>
          <w:rFonts w:eastAsia="PMingLiU"/>
          <w:b w:val="0"/>
          <w:color w:val="000000" w:themeColor="text1"/>
          <w:lang w:eastAsia="zh-TW"/>
        </w:rPr>
        <w:t>副本</w:t>
      </w:r>
      <w:r w:rsidR="00D9031F" w:rsidRPr="002B7FA7">
        <w:rPr>
          <w:rFonts w:eastAsia="PMingLiU"/>
          <w:b w:val="0"/>
          <w:color w:val="000000" w:themeColor="text1"/>
          <w:lang w:eastAsia="zh-TW"/>
        </w:rPr>
        <w:t>、</w:t>
      </w:r>
      <w:r w:rsidRPr="002B7FA7">
        <w:rPr>
          <w:rFonts w:eastAsia="PMingLiU"/>
          <w:b w:val="0"/>
          <w:color w:val="000000" w:themeColor="text1"/>
          <w:lang w:eastAsia="zh-TW"/>
        </w:rPr>
        <w:t>學術證明</w:t>
      </w:r>
      <w:r w:rsidR="000A5848" w:rsidRPr="002B7FA7">
        <w:rPr>
          <w:rFonts w:eastAsia="PMingLiU"/>
          <w:b w:val="0"/>
          <w:color w:val="000000" w:themeColor="text1"/>
          <w:lang w:eastAsia="zh-TW"/>
        </w:rPr>
        <w:t xml:space="preserve"> </w:t>
      </w:r>
      <w:r w:rsidRPr="002B7FA7">
        <w:rPr>
          <w:rFonts w:eastAsia="PMingLiU"/>
          <w:b w:val="0"/>
          <w:color w:val="000000" w:themeColor="text1"/>
          <w:lang w:eastAsia="zh-TW"/>
        </w:rPr>
        <w:t>/</w:t>
      </w:r>
      <w:r w:rsidR="00D9031F" w:rsidRPr="002B7FA7">
        <w:rPr>
          <w:rFonts w:eastAsia="PMingLiU"/>
          <w:b w:val="0"/>
          <w:color w:val="000000" w:themeColor="text1"/>
          <w:lang w:eastAsia="zh-TW"/>
        </w:rPr>
        <w:t xml:space="preserve"> </w:t>
      </w:r>
      <w:r w:rsidRPr="002B7FA7">
        <w:rPr>
          <w:rFonts w:eastAsia="PMingLiU"/>
          <w:b w:val="0"/>
          <w:color w:val="000000" w:themeColor="text1"/>
          <w:lang w:eastAsia="zh-TW"/>
        </w:rPr>
        <w:t>申請機構推薦信</w:t>
      </w:r>
      <w:r w:rsidR="00EF5A8F" w:rsidRPr="002B7FA7">
        <w:rPr>
          <w:rFonts w:eastAsia="PMingLiU"/>
          <w:b w:val="0"/>
          <w:color w:val="000000" w:themeColor="text1"/>
          <w:lang w:eastAsia="zh-TW"/>
        </w:rPr>
        <w:t>，如有</w:t>
      </w:r>
      <w:r w:rsidRPr="002B7FA7">
        <w:rPr>
          <w:rFonts w:eastAsia="PMingLiU"/>
          <w:b w:val="0"/>
          <w:color w:val="000000" w:themeColor="text1"/>
          <w:lang w:eastAsia="zh-TW"/>
        </w:rPr>
        <w:t>）。</w:t>
      </w:r>
    </w:p>
    <w:p w14:paraId="1DBB925E" w14:textId="77777777" w:rsidR="00DE278C" w:rsidRPr="002B7FA7" w:rsidRDefault="00DE278C" w:rsidP="00406AFD">
      <w:pPr>
        <w:pStyle w:val="Heading2"/>
        <w:tabs>
          <w:tab w:val="left" w:pos="469"/>
        </w:tabs>
        <w:spacing w:before="1"/>
        <w:ind w:left="0" w:firstLine="0"/>
        <w:rPr>
          <w:rFonts w:eastAsia="PMingLiU"/>
          <w:b w:val="0"/>
          <w:bCs w:val="0"/>
          <w:color w:val="000000" w:themeColor="text1"/>
          <w:lang w:eastAsia="zh-TW"/>
        </w:rPr>
      </w:pPr>
    </w:p>
    <w:p w14:paraId="3FEAD892" w14:textId="77777777" w:rsidR="00AD6A2B" w:rsidRPr="002B7FA7" w:rsidRDefault="00DD7EB8" w:rsidP="00AD6A2B">
      <w:pPr>
        <w:pStyle w:val="Heading2"/>
        <w:numPr>
          <w:ilvl w:val="1"/>
          <w:numId w:val="6"/>
        </w:numPr>
        <w:tabs>
          <w:tab w:val="left" w:pos="469"/>
        </w:tabs>
        <w:spacing w:before="1"/>
        <w:rPr>
          <w:rFonts w:eastAsia="PMingLiU"/>
          <w:b w:val="0"/>
          <w:bCs w:val="0"/>
          <w:color w:val="000000" w:themeColor="text1"/>
          <w:lang w:eastAsia="zh-TW"/>
        </w:rPr>
      </w:pPr>
      <w:r w:rsidRPr="002B7FA7">
        <w:rPr>
          <w:rFonts w:eastAsia="PMingLiU"/>
          <w:b w:val="0"/>
          <w:color w:val="000000" w:themeColor="text1"/>
          <w:lang w:eastAsia="zh-TW"/>
        </w:rPr>
        <w:lastRenderedPageBreak/>
        <w:t>所有申請應由</w:t>
      </w:r>
      <w:r w:rsidR="00820377" w:rsidRPr="002B7FA7">
        <w:rPr>
          <w:rFonts w:eastAsia="PMingLiU"/>
          <w:b w:val="0"/>
          <w:color w:val="000000" w:themeColor="text1"/>
          <w:lang w:eastAsia="zh-TW"/>
        </w:rPr>
        <w:t>申請</w:t>
      </w:r>
      <w:r w:rsidR="00C24EC5" w:rsidRPr="002B7FA7">
        <w:rPr>
          <w:rFonts w:eastAsia="PMingLiU"/>
          <w:b w:val="0"/>
          <w:color w:val="000000" w:themeColor="text1"/>
          <w:lang w:eastAsia="zh-TW"/>
        </w:rPr>
        <w:t>機</w:t>
      </w:r>
      <w:r w:rsidRPr="002B7FA7">
        <w:rPr>
          <w:rFonts w:eastAsia="PMingLiU"/>
          <w:b w:val="0"/>
          <w:color w:val="000000" w:themeColor="text1"/>
          <w:lang w:eastAsia="zh-TW"/>
        </w:rPr>
        <w:t>構之主要申請者、董事或股東填寫，否則將不會受理。</w:t>
      </w:r>
    </w:p>
    <w:p w14:paraId="2F832A43" w14:textId="77777777" w:rsidR="00DE278C" w:rsidRPr="002B7FA7" w:rsidRDefault="00DE278C" w:rsidP="00406AFD">
      <w:pPr>
        <w:pStyle w:val="Heading2"/>
        <w:tabs>
          <w:tab w:val="left" w:pos="469"/>
        </w:tabs>
        <w:spacing w:before="1"/>
        <w:ind w:left="0" w:firstLine="0"/>
        <w:rPr>
          <w:rFonts w:eastAsia="PMingLiU"/>
          <w:b w:val="0"/>
          <w:bCs w:val="0"/>
          <w:color w:val="000000" w:themeColor="text1"/>
          <w:lang w:eastAsia="zh-TW"/>
        </w:rPr>
      </w:pPr>
    </w:p>
    <w:p w14:paraId="55F92248" w14:textId="77777777" w:rsidR="00AD6A2B" w:rsidRPr="002B7FA7" w:rsidRDefault="00283D5E" w:rsidP="00AD6A2B">
      <w:pPr>
        <w:pStyle w:val="Heading2"/>
        <w:numPr>
          <w:ilvl w:val="1"/>
          <w:numId w:val="6"/>
        </w:numPr>
        <w:tabs>
          <w:tab w:val="left" w:pos="469"/>
        </w:tabs>
        <w:spacing w:before="1"/>
        <w:rPr>
          <w:rFonts w:eastAsia="PMingLiU"/>
          <w:b w:val="0"/>
          <w:bCs w:val="0"/>
          <w:color w:val="000000" w:themeColor="text1"/>
          <w:lang w:eastAsia="zh-TW"/>
        </w:rPr>
      </w:pPr>
      <w:r w:rsidRPr="002B7FA7">
        <w:rPr>
          <w:rFonts w:eastAsia="PMingLiU"/>
          <w:b w:val="0"/>
          <w:color w:val="000000" w:themeColor="text1"/>
          <w:lang w:eastAsia="zh-TW"/>
        </w:rPr>
        <w:t>申請機構必須</w:t>
      </w:r>
      <w:r w:rsidR="00B07547" w:rsidRPr="002B7FA7">
        <w:rPr>
          <w:rFonts w:eastAsia="PMingLiU"/>
          <w:b w:val="0"/>
          <w:color w:val="000000" w:themeColor="text1"/>
          <w:lang w:eastAsia="zh-TW"/>
        </w:rPr>
        <w:t>於</w:t>
      </w:r>
      <w:r w:rsidRPr="002B7FA7">
        <w:rPr>
          <w:rFonts w:eastAsia="PMingLiU"/>
          <w:b w:val="0"/>
          <w:color w:val="000000" w:themeColor="text1"/>
          <w:lang w:eastAsia="zh-TW"/>
        </w:rPr>
        <w:t>申請表中</w:t>
      </w:r>
      <w:r w:rsidR="006C1FC2" w:rsidRPr="002B7FA7">
        <w:rPr>
          <w:rFonts w:eastAsia="PMingLiU"/>
          <w:b w:val="0"/>
          <w:color w:val="000000" w:themeColor="text1"/>
          <w:lang w:eastAsia="zh-TW"/>
        </w:rPr>
        <w:t>以港元列明</w:t>
      </w:r>
      <w:r w:rsidRPr="002B7FA7">
        <w:rPr>
          <w:rFonts w:eastAsia="PMingLiU"/>
          <w:b w:val="0"/>
          <w:color w:val="000000" w:themeColor="text1"/>
          <w:lang w:eastAsia="zh-TW"/>
        </w:rPr>
        <w:t>真實準確</w:t>
      </w:r>
      <w:r w:rsidR="006C1FC2" w:rsidRPr="002B7FA7">
        <w:rPr>
          <w:rFonts w:eastAsia="PMingLiU"/>
          <w:b w:val="0"/>
          <w:color w:val="000000" w:themeColor="text1"/>
          <w:lang w:eastAsia="zh-TW"/>
        </w:rPr>
        <w:t>的</w:t>
      </w:r>
      <w:r w:rsidR="00B07547" w:rsidRPr="002B7FA7">
        <w:rPr>
          <w:rFonts w:eastAsia="PMingLiU"/>
          <w:b w:val="0"/>
          <w:color w:val="000000" w:themeColor="text1"/>
          <w:lang w:eastAsia="zh-TW"/>
        </w:rPr>
        <w:t>銀碼</w:t>
      </w:r>
      <w:r w:rsidRPr="002B7FA7">
        <w:rPr>
          <w:rFonts w:eastAsia="PMingLiU"/>
          <w:b w:val="0"/>
          <w:color w:val="000000" w:themeColor="text1"/>
          <w:lang w:eastAsia="zh-TW"/>
        </w:rPr>
        <w:t>。在任何情況下，</w:t>
      </w:r>
      <w:r w:rsidRPr="002B7FA7">
        <w:rPr>
          <w:rFonts w:eastAsia="PMingLiU"/>
          <w:b w:val="0"/>
          <w:color w:val="000000" w:themeColor="text1"/>
          <w:lang w:eastAsia="zh-TW"/>
        </w:rPr>
        <w:t>HKCMCL</w:t>
      </w:r>
      <w:r w:rsidRPr="002B7FA7">
        <w:rPr>
          <w:rFonts w:eastAsia="PMingLiU"/>
          <w:b w:val="0"/>
          <w:color w:val="000000" w:themeColor="text1"/>
          <w:lang w:eastAsia="zh-TW"/>
        </w:rPr>
        <w:t>均不會</w:t>
      </w:r>
      <w:r w:rsidR="00B07547" w:rsidRPr="002B7FA7">
        <w:rPr>
          <w:rFonts w:eastAsia="PMingLiU"/>
          <w:b w:val="0"/>
          <w:color w:val="000000" w:themeColor="text1"/>
          <w:lang w:eastAsia="zh-TW"/>
        </w:rPr>
        <w:t>受理</w:t>
      </w:r>
      <w:r w:rsidRPr="002B7FA7">
        <w:rPr>
          <w:rFonts w:eastAsia="PMingLiU"/>
          <w:b w:val="0"/>
          <w:color w:val="000000" w:themeColor="text1"/>
          <w:lang w:eastAsia="zh-TW"/>
        </w:rPr>
        <w:t>任何</w:t>
      </w:r>
      <w:r w:rsidR="00B07547" w:rsidRPr="002B7FA7">
        <w:rPr>
          <w:rFonts w:eastAsia="PMingLiU"/>
          <w:b w:val="0"/>
          <w:color w:val="000000" w:themeColor="text1"/>
          <w:lang w:eastAsia="zh-TW"/>
        </w:rPr>
        <w:t>因</w:t>
      </w:r>
      <w:r w:rsidR="00443D53" w:rsidRPr="002B7FA7">
        <w:rPr>
          <w:rFonts w:eastAsia="PMingLiU"/>
          <w:b w:val="0"/>
          <w:color w:val="000000" w:themeColor="text1"/>
          <w:lang w:eastAsia="zh-TW"/>
        </w:rPr>
        <w:t>填寫</w:t>
      </w:r>
      <w:r w:rsidR="00B47716" w:rsidRPr="002B7FA7">
        <w:rPr>
          <w:rFonts w:eastAsia="PMingLiU"/>
          <w:b w:val="0"/>
          <w:color w:val="000000" w:themeColor="text1"/>
          <w:lang w:eastAsia="zh-TW"/>
        </w:rPr>
        <w:t>錯誤</w:t>
      </w:r>
      <w:r w:rsidR="00630142" w:rsidRPr="002B7FA7">
        <w:rPr>
          <w:rFonts w:eastAsia="PMingLiU"/>
          <w:b w:val="0"/>
          <w:color w:val="000000" w:themeColor="text1"/>
          <w:lang w:eastAsia="zh-TW"/>
        </w:rPr>
        <w:t>銀碼</w:t>
      </w:r>
      <w:r w:rsidR="00443D53" w:rsidRPr="002B7FA7">
        <w:rPr>
          <w:rFonts w:eastAsia="PMingLiU"/>
          <w:b w:val="0"/>
          <w:color w:val="000000" w:themeColor="text1"/>
          <w:lang w:eastAsia="zh-TW"/>
        </w:rPr>
        <w:t>而作出之</w:t>
      </w:r>
      <w:r w:rsidR="006C1FC2" w:rsidRPr="002B7FA7">
        <w:rPr>
          <w:rFonts w:eastAsia="PMingLiU"/>
          <w:b w:val="0"/>
          <w:color w:val="000000" w:themeColor="text1"/>
          <w:lang w:eastAsia="zh-TW"/>
        </w:rPr>
        <w:t>修改</w:t>
      </w:r>
      <w:r w:rsidR="00443D53" w:rsidRPr="002B7FA7">
        <w:rPr>
          <w:rFonts w:eastAsia="PMingLiU"/>
          <w:b w:val="0"/>
          <w:color w:val="000000" w:themeColor="text1"/>
          <w:lang w:eastAsia="zh-TW"/>
        </w:rPr>
        <w:t>要求</w:t>
      </w:r>
      <w:r w:rsidRPr="002B7FA7">
        <w:rPr>
          <w:rFonts w:eastAsia="PMingLiU"/>
          <w:b w:val="0"/>
          <w:color w:val="000000" w:themeColor="text1"/>
          <w:lang w:eastAsia="zh-TW"/>
        </w:rPr>
        <w:t>。</w:t>
      </w:r>
    </w:p>
    <w:p w14:paraId="51A50B1B" w14:textId="77777777" w:rsidR="00DE278C" w:rsidRPr="002B7FA7" w:rsidRDefault="00DE278C" w:rsidP="00406AFD">
      <w:pPr>
        <w:pStyle w:val="Heading2"/>
        <w:tabs>
          <w:tab w:val="left" w:pos="469"/>
        </w:tabs>
        <w:spacing w:before="1"/>
        <w:ind w:left="0" w:firstLine="0"/>
        <w:rPr>
          <w:rFonts w:eastAsia="PMingLiU"/>
          <w:b w:val="0"/>
          <w:bCs w:val="0"/>
          <w:color w:val="000000" w:themeColor="text1"/>
          <w:lang w:eastAsia="zh-TW"/>
        </w:rPr>
      </w:pPr>
    </w:p>
    <w:p w14:paraId="43A7FAAD" w14:textId="77777777" w:rsidR="00AD6A2B" w:rsidRPr="002B7FA7" w:rsidRDefault="009439D8" w:rsidP="00AD6A2B">
      <w:pPr>
        <w:pStyle w:val="Heading2"/>
        <w:numPr>
          <w:ilvl w:val="1"/>
          <w:numId w:val="6"/>
        </w:numPr>
        <w:tabs>
          <w:tab w:val="left" w:pos="469"/>
        </w:tabs>
        <w:spacing w:before="1"/>
        <w:rPr>
          <w:rFonts w:eastAsia="PMingLiU"/>
          <w:b w:val="0"/>
          <w:bCs w:val="0"/>
          <w:color w:val="000000" w:themeColor="text1"/>
          <w:lang w:eastAsia="zh-TW"/>
        </w:rPr>
      </w:pPr>
      <w:r w:rsidRPr="002B7FA7">
        <w:rPr>
          <w:rFonts w:eastAsia="PMingLiU"/>
          <w:b w:val="0"/>
          <w:color w:val="000000" w:themeColor="text1"/>
          <w:lang w:eastAsia="zh-TW"/>
        </w:rPr>
        <w:t>HKCMCL</w:t>
      </w:r>
      <w:r w:rsidRPr="002B7FA7">
        <w:rPr>
          <w:rFonts w:eastAsia="PMingLiU"/>
          <w:b w:val="0"/>
          <w:color w:val="000000" w:themeColor="text1"/>
          <w:lang w:eastAsia="zh-TW"/>
        </w:rPr>
        <w:t>將對每份申請進行初步篩選，以確認其資格</w:t>
      </w:r>
      <w:r w:rsidR="00971466" w:rsidRPr="002B7FA7">
        <w:rPr>
          <w:rFonts w:eastAsia="PMingLiU"/>
          <w:b w:val="0"/>
          <w:color w:val="000000" w:themeColor="text1"/>
          <w:lang w:eastAsia="zh-TW"/>
        </w:rPr>
        <w:t>，並</w:t>
      </w:r>
      <w:r w:rsidR="006B2C05" w:rsidRPr="002B7FA7">
        <w:rPr>
          <w:rFonts w:eastAsia="PMingLiU"/>
          <w:b w:val="0"/>
          <w:color w:val="000000" w:themeColor="text1"/>
          <w:lang w:eastAsia="zh-TW"/>
        </w:rPr>
        <w:t>會</w:t>
      </w:r>
      <w:r w:rsidR="00971466" w:rsidRPr="002B7FA7">
        <w:rPr>
          <w:rFonts w:eastAsia="PMingLiU"/>
          <w:b w:val="0"/>
          <w:color w:val="000000" w:themeColor="text1"/>
          <w:lang w:eastAsia="zh-TW"/>
        </w:rPr>
        <w:t>將入圍名單呈</w:t>
      </w:r>
      <w:r w:rsidR="00FD396E" w:rsidRPr="002B7FA7">
        <w:rPr>
          <w:rFonts w:eastAsia="PMingLiU"/>
          <w:b w:val="0"/>
          <w:color w:val="000000" w:themeColor="text1"/>
          <w:lang w:eastAsia="zh-TW"/>
        </w:rPr>
        <w:t>上</w:t>
      </w:r>
      <w:r w:rsidRPr="002B7FA7">
        <w:rPr>
          <w:rFonts w:eastAsia="PMingLiU"/>
          <w:b w:val="0"/>
          <w:color w:val="000000" w:themeColor="text1"/>
          <w:lang w:eastAsia="zh-TW"/>
        </w:rPr>
        <w:t>評審</w:t>
      </w:r>
      <w:r w:rsidR="00971466" w:rsidRPr="002B7FA7">
        <w:rPr>
          <w:rFonts w:eastAsia="PMingLiU"/>
          <w:b w:val="0"/>
          <w:color w:val="000000" w:themeColor="text1"/>
          <w:lang w:eastAsia="zh-TW"/>
        </w:rPr>
        <w:t>委員會作</w:t>
      </w:r>
      <w:r w:rsidRPr="002B7FA7">
        <w:rPr>
          <w:rFonts w:eastAsia="PMingLiU"/>
          <w:b w:val="0"/>
          <w:color w:val="000000" w:themeColor="text1"/>
          <w:lang w:eastAsia="zh-TW"/>
        </w:rPr>
        <w:t>最終決定。</w:t>
      </w:r>
    </w:p>
    <w:p w14:paraId="1E489FF5" w14:textId="77777777" w:rsidR="00DE278C" w:rsidRPr="002B7FA7" w:rsidRDefault="00DE278C" w:rsidP="00406AFD">
      <w:pPr>
        <w:pStyle w:val="Heading2"/>
        <w:tabs>
          <w:tab w:val="left" w:pos="469"/>
        </w:tabs>
        <w:spacing w:before="1"/>
        <w:ind w:left="0" w:firstLine="0"/>
        <w:rPr>
          <w:rFonts w:eastAsia="PMingLiU"/>
          <w:b w:val="0"/>
          <w:bCs w:val="0"/>
          <w:color w:val="000000" w:themeColor="text1"/>
          <w:lang w:eastAsia="zh-TW"/>
        </w:rPr>
      </w:pPr>
    </w:p>
    <w:p w14:paraId="632D3D10" w14:textId="77777777" w:rsidR="00AD6A2B" w:rsidRPr="002B7FA7" w:rsidRDefault="00EE7E6B" w:rsidP="00406AFD">
      <w:pPr>
        <w:pStyle w:val="Heading2"/>
        <w:numPr>
          <w:ilvl w:val="1"/>
          <w:numId w:val="6"/>
        </w:numPr>
        <w:tabs>
          <w:tab w:val="left" w:pos="469"/>
        </w:tabs>
        <w:spacing w:before="1"/>
        <w:rPr>
          <w:rFonts w:eastAsia="PMingLiU"/>
          <w:b w:val="0"/>
          <w:bCs w:val="0"/>
          <w:color w:val="000000" w:themeColor="text1"/>
          <w:lang w:eastAsia="zh-TW"/>
        </w:rPr>
      </w:pPr>
      <w:r w:rsidRPr="002B7FA7">
        <w:rPr>
          <w:rFonts w:eastAsia="PMingLiU"/>
          <w:b w:val="0"/>
          <w:color w:val="000000" w:themeColor="text1"/>
          <w:lang w:eastAsia="zh-TW"/>
        </w:rPr>
        <w:t>評審程序</w:t>
      </w:r>
      <w:r w:rsidR="007C2A77" w:rsidRPr="002B7FA7">
        <w:rPr>
          <w:rFonts w:eastAsia="PMingLiU"/>
          <w:b w:val="0"/>
          <w:color w:val="000000" w:themeColor="text1"/>
          <w:lang w:eastAsia="zh-TW"/>
        </w:rPr>
        <w:t>將按照</w:t>
      </w:r>
      <w:r w:rsidRPr="002B7FA7">
        <w:rPr>
          <w:rFonts w:eastAsia="PMingLiU"/>
          <w:b w:val="0"/>
          <w:color w:val="000000" w:themeColor="text1"/>
          <w:lang w:eastAsia="zh-TW"/>
        </w:rPr>
        <w:t>基</w:t>
      </w:r>
      <w:r w:rsidR="007C2A77" w:rsidRPr="002B7FA7">
        <w:rPr>
          <w:rFonts w:eastAsia="PMingLiU"/>
          <w:b w:val="0"/>
          <w:color w:val="000000" w:themeColor="text1"/>
          <w:lang w:eastAsia="zh-TW"/>
        </w:rPr>
        <w:t>本準則</w:t>
      </w:r>
      <w:r w:rsidR="00A80320" w:rsidRPr="002B7FA7">
        <w:rPr>
          <w:rFonts w:eastAsia="PMingLiU"/>
          <w:b w:val="0"/>
          <w:color w:val="000000" w:themeColor="text1"/>
          <w:lang w:eastAsia="zh-TW"/>
        </w:rPr>
        <w:t>進行</w:t>
      </w:r>
      <w:r w:rsidR="007C2A77" w:rsidRPr="002B7FA7">
        <w:rPr>
          <w:rFonts w:eastAsia="PMingLiU"/>
          <w:b w:val="0"/>
          <w:color w:val="000000" w:themeColor="text1"/>
          <w:lang w:eastAsia="zh-TW"/>
        </w:rPr>
        <w:t>，包括</w:t>
      </w:r>
      <w:r w:rsidRPr="002B7FA7">
        <w:rPr>
          <w:rFonts w:eastAsia="PMingLiU"/>
          <w:b w:val="0"/>
          <w:color w:val="000000" w:themeColor="text1"/>
          <w:lang w:eastAsia="zh-TW"/>
        </w:rPr>
        <w:t>：</w:t>
      </w:r>
      <w:r w:rsidR="007C2A77" w:rsidRPr="002B7FA7">
        <w:rPr>
          <w:rFonts w:eastAsia="PMingLiU"/>
          <w:b w:val="0"/>
          <w:bCs w:val="0"/>
          <w:color w:val="000000" w:themeColor="text1"/>
          <w:lang w:eastAsia="zh-TW"/>
        </w:rPr>
        <w:t>(1)</w:t>
      </w:r>
      <w:r w:rsidR="00707745" w:rsidRPr="002B7FA7">
        <w:rPr>
          <w:rFonts w:eastAsia="PMingLiU"/>
          <w:b w:val="0"/>
          <w:bCs w:val="0"/>
          <w:color w:val="000000" w:themeColor="text1"/>
          <w:lang w:eastAsia="zh-TW"/>
        </w:rPr>
        <w:t xml:space="preserve"> </w:t>
      </w:r>
      <w:r w:rsidRPr="002B7FA7">
        <w:rPr>
          <w:rFonts w:eastAsia="PMingLiU"/>
          <w:b w:val="0"/>
          <w:color w:val="000000" w:themeColor="text1"/>
          <w:lang w:eastAsia="zh-TW"/>
        </w:rPr>
        <w:t>實習範圍；</w:t>
      </w:r>
      <w:r w:rsidR="007C2A77" w:rsidRPr="002B7FA7">
        <w:rPr>
          <w:rFonts w:eastAsia="PMingLiU"/>
          <w:b w:val="0"/>
          <w:bCs w:val="0"/>
          <w:color w:val="000000" w:themeColor="text1"/>
          <w:lang w:eastAsia="zh-TW"/>
        </w:rPr>
        <w:t xml:space="preserve">(2) </w:t>
      </w:r>
      <w:r w:rsidRPr="002B7FA7">
        <w:rPr>
          <w:rFonts w:eastAsia="PMingLiU"/>
          <w:b w:val="0"/>
          <w:color w:val="000000" w:themeColor="text1"/>
          <w:lang w:eastAsia="zh-TW"/>
        </w:rPr>
        <w:t>申請</w:t>
      </w:r>
      <w:r w:rsidR="007C2A77" w:rsidRPr="002B7FA7">
        <w:rPr>
          <w:rFonts w:eastAsia="PMingLiU"/>
          <w:b w:val="0"/>
          <w:color w:val="000000" w:themeColor="text1"/>
          <w:lang w:eastAsia="zh-TW"/>
        </w:rPr>
        <w:t>者</w:t>
      </w:r>
      <w:r w:rsidRPr="002B7FA7">
        <w:rPr>
          <w:rFonts w:eastAsia="PMingLiU"/>
          <w:b w:val="0"/>
          <w:color w:val="000000" w:themeColor="text1"/>
          <w:lang w:eastAsia="zh-TW"/>
        </w:rPr>
        <w:t>資格；</w:t>
      </w:r>
      <w:r w:rsidR="007C2A77" w:rsidRPr="002B7FA7">
        <w:rPr>
          <w:rFonts w:eastAsia="PMingLiU"/>
          <w:b w:val="0"/>
          <w:bCs w:val="0"/>
          <w:color w:val="000000" w:themeColor="text1"/>
          <w:lang w:eastAsia="zh-TW"/>
        </w:rPr>
        <w:t>(3)</w:t>
      </w:r>
      <w:r w:rsidRPr="002B7FA7">
        <w:rPr>
          <w:rFonts w:eastAsia="PMingLiU"/>
          <w:b w:val="0"/>
          <w:color w:val="000000" w:themeColor="text1"/>
          <w:lang w:eastAsia="zh-TW"/>
        </w:rPr>
        <w:t>實習生資格。</w:t>
      </w:r>
    </w:p>
    <w:p w14:paraId="598C7E74" w14:textId="77777777" w:rsidR="003634A2" w:rsidRPr="002B7FA7" w:rsidRDefault="003634A2">
      <w:pPr>
        <w:pStyle w:val="BodyText"/>
        <w:spacing w:before="6"/>
        <w:rPr>
          <w:rFonts w:eastAsia="PMingLiU"/>
          <w:color w:val="000000" w:themeColor="text1"/>
          <w:lang w:eastAsia="zh-TW"/>
        </w:rPr>
      </w:pPr>
    </w:p>
    <w:p w14:paraId="7DDC1AB4" w14:textId="77777777" w:rsidR="003634A2" w:rsidRPr="002B7FA7" w:rsidRDefault="003634A2">
      <w:pPr>
        <w:pStyle w:val="BodyText"/>
        <w:spacing w:before="6"/>
        <w:rPr>
          <w:rFonts w:eastAsia="PMingLiU"/>
          <w:color w:val="000000" w:themeColor="text1"/>
          <w:lang w:eastAsia="zh-TW"/>
        </w:rPr>
      </w:pPr>
    </w:p>
    <w:p w14:paraId="7FF9612D" w14:textId="77777777" w:rsidR="00E34DE5" w:rsidRPr="00A3483A" w:rsidRDefault="00A3483A">
      <w:pPr>
        <w:pStyle w:val="Heading2"/>
        <w:numPr>
          <w:ilvl w:val="0"/>
          <w:numId w:val="6"/>
        </w:numPr>
        <w:tabs>
          <w:tab w:val="left" w:pos="469"/>
        </w:tabs>
        <w:ind w:hanging="361"/>
        <w:rPr>
          <w:rFonts w:eastAsia="PMingLiU"/>
          <w:color w:val="000000" w:themeColor="text1"/>
        </w:rPr>
      </w:pPr>
      <w:r w:rsidRPr="00A3483A">
        <w:rPr>
          <w:rFonts w:eastAsia="PMingLiU" w:hint="eastAsia"/>
          <w:color w:val="000000" w:themeColor="text1"/>
          <w:lang w:eastAsia="zh-TW"/>
        </w:rPr>
        <w:t>結果公佈</w:t>
      </w:r>
    </w:p>
    <w:p w14:paraId="1D11E9DF" w14:textId="77777777" w:rsidR="006616BB" w:rsidRPr="00A3483A" w:rsidRDefault="006616BB" w:rsidP="00406AFD">
      <w:pPr>
        <w:pStyle w:val="Heading2"/>
        <w:tabs>
          <w:tab w:val="left" w:pos="469"/>
        </w:tabs>
        <w:ind w:firstLine="0"/>
        <w:rPr>
          <w:rFonts w:eastAsia="PMingLiU"/>
          <w:color w:val="000000" w:themeColor="text1"/>
        </w:rPr>
      </w:pPr>
    </w:p>
    <w:p w14:paraId="5345C07D" w14:textId="77777777" w:rsidR="00A3483A" w:rsidRPr="00A3483A" w:rsidRDefault="00A3483A" w:rsidP="00A3483A">
      <w:pPr>
        <w:pStyle w:val="Heading2"/>
        <w:numPr>
          <w:ilvl w:val="1"/>
          <w:numId w:val="6"/>
        </w:numPr>
        <w:tabs>
          <w:tab w:val="left" w:pos="469"/>
        </w:tabs>
        <w:spacing w:line="276" w:lineRule="auto"/>
        <w:rPr>
          <w:rFonts w:eastAsia="PMingLiU"/>
          <w:color w:val="000000" w:themeColor="text1"/>
          <w:lang w:eastAsia="zh-TW"/>
        </w:rPr>
        <w:sectPr w:rsidR="00A3483A" w:rsidRPr="00A3483A">
          <w:headerReference w:type="default" r:id="rId8"/>
          <w:footerReference w:type="default" r:id="rId9"/>
          <w:pgSz w:w="11910" w:h="16840"/>
          <w:pgMar w:top="1760" w:right="1080" w:bottom="1060" w:left="1140" w:header="671" w:footer="865" w:gutter="0"/>
          <w:cols w:space="720"/>
        </w:sectPr>
      </w:pPr>
      <w:r w:rsidRPr="00A3483A">
        <w:rPr>
          <w:b w:val="0"/>
          <w:lang w:eastAsia="zh-TW"/>
        </w:rPr>
        <w:t>HKCMCL</w:t>
      </w:r>
      <w:r w:rsidRPr="00A3483A">
        <w:rPr>
          <w:rFonts w:ascii="MingLiU" w:eastAsia="MingLiU" w:hAnsi="MingLiU" w:cs="MingLiU" w:hint="eastAsia"/>
          <w:b w:val="0"/>
          <w:lang w:eastAsia="zh-TW"/>
        </w:rPr>
        <w:t>將於申請期後六星期內</w:t>
      </w:r>
      <w:r w:rsidRPr="00A3483A">
        <w:rPr>
          <w:rFonts w:ascii="MingLiU" w:eastAsia="MingLiU" w:hAnsi="MingLiU" w:cs="MingLiU" w:hint="eastAsia"/>
          <w:lang w:eastAsia="zh-TW"/>
        </w:rPr>
        <w:t>，</w:t>
      </w:r>
      <w:r w:rsidRPr="00A3483A">
        <w:rPr>
          <w:rFonts w:ascii="MingLiU" w:eastAsia="MingLiU" w:hAnsi="MingLiU" w:cs="MingLiU" w:hint="eastAsia"/>
          <w:b w:val="0"/>
          <w:lang w:eastAsia="zh-TW"/>
        </w:rPr>
        <w:t>透過</w:t>
      </w:r>
      <w:r w:rsidRPr="00A3483A">
        <w:rPr>
          <w:b w:val="0"/>
          <w:lang w:eastAsia="zh-TW"/>
        </w:rPr>
        <w:t xml:space="preserve"> </w:t>
      </w:r>
      <w:hyperlink r:id="rId10" w:history="1">
        <w:r w:rsidRPr="00A3483A">
          <w:rPr>
            <w:rStyle w:val="Hyperlink"/>
            <w:b w:val="0"/>
            <w:lang w:eastAsia="zh-TW"/>
          </w:rPr>
          <w:t>e-sports@cyberport.hk</w:t>
        </w:r>
      </w:hyperlink>
      <w:r w:rsidRPr="00A3483A">
        <w:rPr>
          <w:rFonts w:ascii="MingLiU" w:eastAsia="MingLiU" w:hAnsi="MingLiU" w:cs="MingLiU" w:hint="eastAsia"/>
          <w:b w:val="0"/>
          <w:lang w:eastAsia="zh-TW"/>
        </w:rPr>
        <w:t>傳送電郵通知成功獲批的申請機構。</w:t>
      </w:r>
    </w:p>
    <w:p w14:paraId="35F66942" w14:textId="77777777" w:rsidR="00E34DE5" w:rsidRPr="002B7FA7" w:rsidRDefault="00E34DE5">
      <w:pPr>
        <w:pStyle w:val="BodyText"/>
        <w:spacing w:before="1"/>
        <w:rPr>
          <w:rFonts w:eastAsia="PMingLiU"/>
          <w:color w:val="000000" w:themeColor="text1"/>
          <w:lang w:eastAsia="zh-TW"/>
        </w:rPr>
      </w:pPr>
    </w:p>
    <w:p w14:paraId="4930C764" w14:textId="77777777" w:rsidR="001C0E05" w:rsidRPr="00A3483A" w:rsidRDefault="00925474" w:rsidP="001C0E05">
      <w:pPr>
        <w:pStyle w:val="Heading2"/>
        <w:numPr>
          <w:ilvl w:val="0"/>
          <w:numId w:val="6"/>
        </w:numPr>
        <w:tabs>
          <w:tab w:val="left" w:pos="469"/>
        </w:tabs>
        <w:spacing w:before="93"/>
        <w:ind w:hanging="361"/>
        <w:rPr>
          <w:rFonts w:eastAsia="PMingLiU"/>
          <w:color w:val="000000" w:themeColor="text1"/>
        </w:rPr>
      </w:pPr>
      <w:r>
        <w:rPr>
          <w:rFonts w:eastAsia="PMingLiU" w:hint="eastAsia"/>
          <w:color w:val="000000" w:themeColor="text1"/>
          <w:lang w:eastAsia="zh-TW"/>
        </w:rPr>
        <w:t>申領</w:t>
      </w:r>
      <w:proofErr w:type="spellStart"/>
      <w:r w:rsidR="00FB1CCC" w:rsidRPr="00A3483A">
        <w:rPr>
          <w:rFonts w:eastAsia="PMingLiU"/>
          <w:color w:val="000000" w:themeColor="text1"/>
        </w:rPr>
        <w:t>現金</w:t>
      </w:r>
      <w:proofErr w:type="spellEnd"/>
      <w:r w:rsidR="00FD6D1F" w:rsidRPr="00A3483A">
        <w:rPr>
          <w:rFonts w:eastAsia="PMingLiU"/>
          <w:color w:val="000000" w:themeColor="text1"/>
          <w:lang w:eastAsia="zh-TW"/>
        </w:rPr>
        <w:t>補貼</w:t>
      </w:r>
    </w:p>
    <w:p w14:paraId="6F5E2CEE" w14:textId="77777777" w:rsidR="001C0E05" w:rsidRPr="00A3483A" w:rsidRDefault="001C0E05" w:rsidP="00406AFD">
      <w:pPr>
        <w:pStyle w:val="Heading2"/>
        <w:tabs>
          <w:tab w:val="left" w:pos="469"/>
        </w:tabs>
        <w:spacing w:before="93"/>
        <w:ind w:firstLine="0"/>
        <w:rPr>
          <w:rFonts w:eastAsia="PMingLiU"/>
          <w:color w:val="000000" w:themeColor="text1"/>
        </w:rPr>
      </w:pPr>
    </w:p>
    <w:p w14:paraId="0AEE8BFE" w14:textId="77777777" w:rsidR="001C0E05" w:rsidRPr="00A3483A" w:rsidRDefault="00544CD1" w:rsidP="001C0E05">
      <w:pPr>
        <w:pStyle w:val="Heading2"/>
        <w:numPr>
          <w:ilvl w:val="1"/>
          <w:numId w:val="6"/>
        </w:numPr>
        <w:tabs>
          <w:tab w:val="left" w:pos="469"/>
        </w:tabs>
        <w:spacing w:before="93"/>
        <w:rPr>
          <w:rFonts w:eastAsia="PMingLiU"/>
          <w:b w:val="0"/>
          <w:bCs w:val="0"/>
          <w:color w:val="000000" w:themeColor="text1"/>
          <w:lang w:eastAsia="zh-TW"/>
        </w:rPr>
      </w:pPr>
      <w:r w:rsidRPr="00A3483A">
        <w:rPr>
          <w:rFonts w:eastAsia="PMingLiU"/>
          <w:b w:val="0"/>
          <w:bCs w:val="0"/>
          <w:color w:val="000000" w:themeColor="text1"/>
          <w:lang w:eastAsia="zh-TW"/>
        </w:rPr>
        <w:t>當</w:t>
      </w:r>
      <w:r w:rsidR="00BC6688" w:rsidRPr="00A3483A">
        <w:rPr>
          <w:rFonts w:eastAsia="PMingLiU"/>
          <w:b w:val="0"/>
          <w:bCs w:val="0"/>
          <w:color w:val="000000" w:themeColor="text1"/>
          <w:lang w:eastAsia="zh-TW"/>
        </w:rPr>
        <w:t>申請</w:t>
      </w:r>
      <w:r w:rsidRPr="00A3483A">
        <w:rPr>
          <w:rFonts w:eastAsia="PMingLiU"/>
          <w:b w:val="0"/>
          <w:bCs w:val="0"/>
          <w:color w:val="000000" w:themeColor="text1"/>
          <w:lang w:eastAsia="zh-TW"/>
        </w:rPr>
        <w:t>機構提交之</w:t>
      </w:r>
      <w:r w:rsidR="00A448B8" w:rsidRPr="00A3483A">
        <w:rPr>
          <w:rFonts w:eastAsia="PMingLiU"/>
          <w:b w:val="0"/>
          <w:bCs w:val="0"/>
          <w:color w:val="000000" w:themeColor="text1"/>
          <w:lang w:eastAsia="zh-TW"/>
        </w:rPr>
        <w:t>「</w:t>
      </w:r>
      <w:r w:rsidRPr="00A3483A">
        <w:rPr>
          <w:rFonts w:eastAsia="PMingLiU"/>
          <w:b w:val="0"/>
          <w:color w:val="000000" w:themeColor="text1"/>
          <w:lang w:eastAsia="zh-TW"/>
        </w:rPr>
        <w:t>進度</w:t>
      </w:r>
      <w:r w:rsidR="00A448B8" w:rsidRPr="00A3483A">
        <w:rPr>
          <w:rFonts w:eastAsia="PMingLiU"/>
          <w:b w:val="0"/>
          <w:color w:val="000000" w:themeColor="text1"/>
          <w:lang w:eastAsia="zh-TW"/>
        </w:rPr>
        <w:t>報告」</w:t>
      </w:r>
      <w:r w:rsidRPr="00A3483A">
        <w:rPr>
          <w:rFonts w:eastAsia="PMingLiU"/>
          <w:b w:val="0"/>
          <w:color w:val="000000" w:themeColor="text1"/>
          <w:lang w:eastAsia="zh-TW"/>
        </w:rPr>
        <w:t xml:space="preserve">/ </w:t>
      </w:r>
      <w:r w:rsidR="00A448B8" w:rsidRPr="00A3483A">
        <w:rPr>
          <w:rFonts w:eastAsia="PMingLiU"/>
          <w:b w:val="0"/>
          <w:color w:val="000000" w:themeColor="text1"/>
          <w:lang w:eastAsia="zh-TW"/>
        </w:rPr>
        <w:t>「</w:t>
      </w:r>
      <w:r w:rsidR="00100DF7" w:rsidRPr="00A3483A">
        <w:rPr>
          <w:rFonts w:eastAsia="PMingLiU"/>
          <w:b w:val="0"/>
          <w:color w:val="000000" w:themeColor="text1"/>
          <w:lang w:eastAsia="zh-TW"/>
        </w:rPr>
        <w:t>檢討</w:t>
      </w:r>
      <w:r w:rsidRPr="00A3483A">
        <w:rPr>
          <w:rFonts w:eastAsia="PMingLiU"/>
          <w:b w:val="0"/>
          <w:color w:val="000000" w:themeColor="text1"/>
          <w:lang w:eastAsia="zh-TW"/>
        </w:rPr>
        <w:t>報告</w:t>
      </w:r>
      <w:r w:rsidR="00A448B8" w:rsidRPr="00A3483A">
        <w:rPr>
          <w:rFonts w:eastAsia="PMingLiU"/>
          <w:b w:val="0"/>
          <w:color w:val="000000" w:themeColor="text1"/>
          <w:lang w:eastAsia="zh-TW"/>
        </w:rPr>
        <w:t>」</w:t>
      </w:r>
      <w:r w:rsidRPr="00A3483A">
        <w:rPr>
          <w:rFonts w:eastAsia="PMingLiU"/>
          <w:b w:val="0"/>
          <w:color w:val="000000" w:themeColor="text1"/>
          <w:lang w:eastAsia="zh-TW"/>
        </w:rPr>
        <w:t>被接納，並已</w:t>
      </w:r>
      <w:r w:rsidR="00942D70" w:rsidRPr="00A3483A">
        <w:rPr>
          <w:rFonts w:eastAsia="PMingLiU"/>
          <w:b w:val="0"/>
          <w:color w:val="000000" w:themeColor="text1"/>
          <w:lang w:eastAsia="zh-TW"/>
        </w:rPr>
        <w:t>交</w:t>
      </w:r>
      <w:r w:rsidR="004F217C" w:rsidRPr="00A3483A">
        <w:rPr>
          <w:rFonts w:eastAsia="PMingLiU"/>
          <w:b w:val="0"/>
          <w:color w:val="000000" w:themeColor="text1"/>
          <w:lang w:eastAsia="zh-TW"/>
        </w:rPr>
        <w:t>妥</w:t>
      </w:r>
      <w:r w:rsidRPr="00A3483A">
        <w:rPr>
          <w:rFonts w:eastAsia="PMingLiU"/>
          <w:b w:val="0"/>
          <w:color w:val="000000" w:themeColor="text1"/>
          <w:lang w:eastAsia="zh-TW"/>
        </w:rPr>
        <w:t>一切所需</w:t>
      </w:r>
      <w:r w:rsidR="00BC6688" w:rsidRPr="00A3483A">
        <w:rPr>
          <w:rFonts w:eastAsia="PMingLiU"/>
          <w:b w:val="0"/>
          <w:color w:val="000000" w:themeColor="text1"/>
          <w:lang w:eastAsia="zh-TW"/>
        </w:rPr>
        <w:t>之</w:t>
      </w:r>
      <w:r w:rsidR="00796ECB" w:rsidRPr="00A3483A">
        <w:rPr>
          <w:rFonts w:eastAsia="PMingLiU"/>
          <w:b w:val="0"/>
          <w:color w:val="000000" w:themeColor="text1"/>
          <w:lang w:eastAsia="zh-TW"/>
        </w:rPr>
        <w:t>證明文件（例如</w:t>
      </w:r>
      <w:r w:rsidRPr="00A3483A">
        <w:rPr>
          <w:rFonts w:eastAsia="PMingLiU"/>
          <w:b w:val="0"/>
          <w:color w:val="000000" w:themeColor="text1"/>
          <w:lang w:eastAsia="zh-TW"/>
        </w:rPr>
        <w:t>：</w:t>
      </w:r>
      <w:r w:rsidR="00796ECB" w:rsidRPr="00A3483A">
        <w:rPr>
          <w:rFonts w:eastAsia="PMingLiU"/>
          <w:b w:val="0"/>
          <w:color w:val="000000" w:themeColor="text1"/>
          <w:lang w:eastAsia="zh-TW"/>
        </w:rPr>
        <w:t>賬目表</w:t>
      </w:r>
      <w:r w:rsidRPr="00A3483A">
        <w:rPr>
          <w:rFonts w:eastAsia="PMingLiU"/>
          <w:b w:val="0"/>
          <w:color w:val="000000" w:themeColor="text1"/>
          <w:lang w:eastAsia="zh-TW"/>
        </w:rPr>
        <w:t>、支</w:t>
      </w:r>
      <w:r w:rsidR="00796ECB" w:rsidRPr="00A3483A">
        <w:rPr>
          <w:rFonts w:eastAsia="PMingLiU"/>
          <w:b w:val="0"/>
          <w:color w:val="000000" w:themeColor="text1"/>
          <w:lang w:eastAsia="zh-TW"/>
        </w:rPr>
        <w:t>薪證明</w:t>
      </w:r>
      <w:r w:rsidRPr="00A3483A">
        <w:rPr>
          <w:rFonts w:eastAsia="PMingLiU"/>
          <w:b w:val="0"/>
          <w:color w:val="000000" w:themeColor="text1"/>
          <w:lang w:eastAsia="zh-TW"/>
        </w:rPr>
        <w:t>、</w:t>
      </w:r>
      <w:r w:rsidR="00796ECB" w:rsidRPr="00A3483A">
        <w:rPr>
          <w:rFonts w:eastAsia="PMingLiU"/>
          <w:b w:val="0"/>
          <w:color w:val="000000" w:themeColor="text1"/>
          <w:lang w:eastAsia="zh-TW"/>
        </w:rPr>
        <w:t>強積金記錄等）後</w:t>
      </w:r>
      <w:r w:rsidRPr="00A3483A">
        <w:rPr>
          <w:rFonts w:eastAsia="PMingLiU"/>
          <w:b w:val="0"/>
          <w:color w:val="000000" w:themeColor="text1"/>
          <w:lang w:eastAsia="zh-TW"/>
        </w:rPr>
        <w:t>，有關之補貼</w:t>
      </w:r>
      <w:r w:rsidR="004F217C" w:rsidRPr="00A3483A">
        <w:rPr>
          <w:rFonts w:eastAsia="PMingLiU"/>
          <w:b w:val="0"/>
          <w:color w:val="000000" w:themeColor="text1"/>
          <w:lang w:eastAsia="zh-TW"/>
        </w:rPr>
        <w:t>金額</w:t>
      </w:r>
      <w:r w:rsidRPr="00A3483A">
        <w:rPr>
          <w:rFonts w:eastAsia="PMingLiU"/>
          <w:b w:val="0"/>
          <w:color w:val="000000" w:themeColor="text1"/>
          <w:lang w:eastAsia="zh-TW"/>
        </w:rPr>
        <w:t>將</w:t>
      </w:r>
      <w:r w:rsidR="004F217C" w:rsidRPr="00A3483A">
        <w:rPr>
          <w:rFonts w:eastAsia="PMingLiU"/>
          <w:b w:val="0"/>
          <w:color w:val="000000" w:themeColor="text1"/>
          <w:lang w:eastAsia="zh-TW"/>
        </w:rPr>
        <w:t>向</w:t>
      </w:r>
      <w:r w:rsidR="006C76A6" w:rsidRPr="00A3483A">
        <w:rPr>
          <w:rFonts w:eastAsia="PMingLiU"/>
          <w:b w:val="0"/>
          <w:color w:val="000000" w:themeColor="text1"/>
          <w:lang w:eastAsia="zh-TW"/>
        </w:rPr>
        <w:t>其</w:t>
      </w:r>
      <w:r w:rsidR="004F217C" w:rsidRPr="00A3483A">
        <w:rPr>
          <w:rFonts w:eastAsia="PMingLiU"/>
          <w:b w:val="0"/>
          <w:color w:val="000000" w:themeColor="text1"/>
          <w:lang w:eastAsia="zh-TW"/>
        </w:rPr>
        <w:t>發放</w:t>
      </w:r>
      <w:r w:rsidR="00796ECB" w:rsidRPr="00A3483A">
        <w:rPr>
          <w:rFonts w:eastAsia="PMingLiU"/>
          <w:b w:val="0"/>
          <w:color w:val="000000" w:themeColor="text1"/>
          <w:lang w:eastAsia="zh-TW"/>
        </w:rPr>
        <w:t>。</w:t>
      </w:r>
    </w:p>
    <w:p w14:paraId="7C7D478B" w14:textId="77777777" w:rsidR="001C0E05" w:rsidRPr="00A3483A" w:rsidRDefault="001C0E05" w:rsidP="00406AFD">
      <w:pPr>
        <w:pStyle w:val="Heading2"/>
        <w:tabs>
          <w:tab w:val="left" w:pos="469"/>
        </w:tabs>
        <w:spacing w:before="93"/>
        <w:ind w:left="900" w:firstLine="0"/>
        <w:rPr>
          <w:rFonts w:eastAsia="PMingLiU"/>
          <w:b w:val="0"/>
          <w:bCs w:val="0"/>
          <w:color w:val="000000" w:themeColor="text1"/>
          <w:lang w:eastAsia="zh-TW"/>
        </w:rPr>
      </w:pPr>
    </w:p>
    <w:p w14:paraId="6D2E8924" w14:textId="77777777" w:rsidR="001C0E05" w:rsidRPr="00A3483A" w:rsidRDefault="00796ECB" w:rsidP="001C0E05">
      <w:pPr>
        <w:pStyle w:val="Heading2"/>
        <w:numPr>
          <w:ilvl w:val="1"/>
          <w:numId w:val="6"/>
        </w:numPr>
        <w:tabs>
          <w:tab w:val="left" w:pos="469"/>
        </w:tabs>
        <w:spacing w:before="93"/>
        <w:rPr>
          <w:rFonts w:eastAsia="PMingLiU"/>
          <w:b w:val="0"/>
          <w:bCs w:val="0"/>
          <w:color w:val="000000" w:themeColor="text1"/>
          <w:lang w:eastAsia="zh-TW"/>
        </w:rPr>
      </w:pPr>
      <w:r w:rsidRPr="00A3483A">
        <w:rPr>
          <w:rFonts w:eastAsia="PMingLiU"/>
          <w:b w:val="0"/>
          <w:color w:val="000000" w:themeColor="text1"/>
          <w:lang w:eastAsia="zh-TW"/>
        </w:rPr>
        <w:t>為</w:t>
      </w:r>
      <w:r w:rsidR="00BB43E3" w:rsidRPr="00A3483A">
        <w:rPr>
          <w:rFonts w:eastAsia="PMingLiU"/>
          <w:b w:val="0"/>
          <w:color w:val="000000" w:themeColor="text1"/>
          <w:lang w:eastAsia="zh-TW"/>
        </w:rPr>
        <w:t>促使</w:t>
      </w:r>
      <w:r w:rsidR="00B4333C" w:rsidRPr="00A3483A">
        <w:rPr>
          <w:rFonts w:eastAsia="PMingLiU"/>
          <w:b w:val="0"/>
          <w:color w:val="000000" w:themeColor="text1"/>
          <w:lang w:eastAsia="zh-TW"/>
        </w:rPr>
        <w:t>發放現金補貼</w:t>
      </w:r>
      <w:r w:rsidR="00BB43E3" w:rsidRPr="00A3483A">
        <w:rPr>
          <w:rFonts w:eastAsia="PMingLiU"/>
          <w:b w:val="0"/>
          <w:color w:val="000000" w:themeColor="text1"/>
          <w:lang w:eastAsia="zh-TW"/>
        </w:rPr>
        <w:t>的流程順暢</w:t>
      </w:r>
      <w:r w:rsidRPr="00A3483A">
        <w:rPr>
          <w:rFonts w:eastAsia="PMingLiU"/>
          <w:b w:val="0"/>
          <w:color w:val="000000" w:themeColor="text1"/>
          <w:lang w:eastAsia="zh-TW"/>
        </w:rPr>
        <w:t>，所有</w:t>
      </w:r>
      <w:r w:rsidR="00682622" w:rsidRPr="00A3483A">
        <w:rPr>
          <w:rFonts w:eastAsia="PMingLiU"/>
          <w:b w:val="0"/>
          <w:color w:val="000000" w:themeColor="text1"/>
          <w:lang w:eastAsia="zh-TW"/>
        </w:rPr>
        <w:t>獲批之</w:t>
      </w:r>
      <w:r w:rsidRPr="00A3483A">
        <w:rPr>
          <w:rFonts w:eastAsia="PMingLiU"/>
          <w:b w:val="0"/>
          <w:color w:val="000000" w:themeColor="text1"/>
          <w:lang w:eastAsia="zh-TW"/>
        </w:rPr>
        <w:t>申請</w:t>
      </w:r>
      <w:r w:rsidR="00592B90" w:rsidRPr="00A3483A">
        <w:rPr>
          <w:rFonts w:eastAsia="PMingLiU"/>
          <w:b w:val="0"/>
          <w:color w:val="000000" w:themeColor="text1"/>
          <w:lang w:eastAsia="zh-TW"/>
        </w:rPr>
        <w:t>機構</w:t>
      </w:r>
      <w:r w:rsidRPr="00A3483A">
        <w:rPr>
          <w:rFonts w:eastAsia="PMingLiU"/>
          <w:b w:val="0"/>
          <w:color w:val="000000" w:themeColor="text1"/>
          <w:lang w:eastAsia="zh-TW"/>
        </w:rPr>
        <w:t>必須</w:t>
      </w:r>
      <w:r w:rsidR="00682622" w:rsidRPr="00A3483A">
        <w:rPr>
          <w:rFonts w:eastAsia="PMingLiU"/>
          <w:b w:val="0"/>
          <w:color w:val="000000" w:themeColor="text1"/>
          <w:lang w:eastAsia="zh-TW"/>
        </w:rPr>
        <w:t>於</w:t>
      </w:r>
      <w:r w:rsidRPr="00A3483A">
        <w:rPr>
          <w:rFonts w:eastAsia="PMingLiU"/>
          <w:b w:val="0"/>
          <w:color w:val="000000" w:themeColor="text1"/>
          <w:lang w:eastAsia="zh-TW"/>
        </w:rPr>
        <w:t>完成實習</w:t>
      </w:r>
      <w:r w:rsidR="00682622" w:rsidRPr="00A3483A">
        <w:rPr>
          <w:rFonts w:eastAsia="PMingLiU"/>
          <w:b w:val="0"/>
          <w:color w:val="000000" w:themeColor="text1"/>
          <w:lang w:eastAsia="zh-TW"/>
        </w:rPr>
        <w:t>期後</w:t>
      </w:r>
      <w:r w:rsidRPr="00A3483A">
        <w:rPr>
          <w:rFonts w:eastAsia="PMingLiU"/>
          <w:b w:val="0"/>
          <w:color w:val="000000" w:themeColor="text1"/>
          <w:lang w:eastAsia="zh-TW"/>
        </w:rPr>
        <w:t>30</w:t>
      </w:r>
      <w:r w:rsidRPr="00A3483A">
        <w:rPr>
          <w:rFonts w:eastAsia="PMingLiU"/>
          <w:b w:val="0"/>
          <w:color w:val="000000" w:themeColor="text1"/>
          <w:lang w:eastAsia="zh-TW"/>
        </w:rPr>
        <w:t>個日曆日內提交</w:t>
      </w:r>
      <w:r w:rsidRPr="00A3483A">
        <w:rPr>
          <w:rFonts w:eastAsia="PMingLiU"/>
          <w:b w:val="0"/>
          <w:color w:val="000000" w:themeColor="text1"/>
          <w:lang w:eastAsia="zh-TW"/>
        </w:rPr>
        <w:t>7.1</w:t>
      </w:r>
      <w:r w:rsidR="00682622" w:rsidRPr="00A3483A">
        <w:rPr>
          <w:rFonts w:eastAsia="PMingLiU"/>
          <w:b w:val="0"/>
          <w:color w:val="000000" w:themeColor="text1"/>
          <w:lang w:eastAsia="zh-TW"/>
        </w:rPr>
        <w:t>項</w:t>
      </w:r>
      <w:r w:rsidRPr="00A3483A">
        <w:rPr>
          <w:rFonts w:eastAsia="PMingLiU"/>
          <w:b w:val="0"/>
          <w:color w:val="000000" w:themeColor="text1"/>
          <w:lang w:eastAsia="zh-TW"/>
        </w:rPr>
        <w:t>所述</w:t>
      </w:r>
      <w:r w:rsidR="009D7806" w:rsidRPr="00A3483A">
        <w:rPr>
          <w:rFonts w:eastAsia="PMingLiU"/>
          <w:b w:val="0"/>
          <w:color w:val="000000" w:themeColor="text1"/>
          <w:lang w:eastAsia="zh-TW"/>
        </w:rPr>
        <w:t>之</w:t>
      </w:r>
      <w:r w:rsidRPr="00A3483A">
        <w:rPr>
          <w:rFonts w:eastAsia="PMingLiU"/>
          <w:b w:val="0"/>
          <w:color w:val="000000" w:themeColor="text1"/>
          <w:lang w:eastAsia="zh-TW"/>
        </w:rPr>
        <w:t>所需文件。</w:t>
      </w:r>
    </w:p>
    <w:p w14:paraId="2D502EC7" w14:textId="77777777" w:rsidR="001C0E05" w:rsidRPr="00A3483A" w:rsidRDefault="001C0E05" w:rsidP="00406AFD">
      <w:pPr>
        <w:pStyle w:val="Heading2"/>
        <w:tabs>
          <w:tab w:val="left" w:pos="469"/>
        </w:tabs>
        <w:spacing w:before="93"/>
        <w:ind w:left="0" w:firstLine="0"/>
        <w:rPr>
          <w:rFonts w:eastAsia="PMingLiU"/>
          <w:b w:val="0"/>
          <w:bCs w:val="0"/>
          <w:color w:val="000000" w:themeColor="text1"/>
          <w:lang w:eastAsia="zh-TW"/>
        </w:rPr>
      </w:pPr>
    </w:p>
    <w:p w14:paraId="781F5624" w14:textId="77777777" w:rsidR="001C0E05" w:rsidRPr="00ED041F" w:rsidRDefault="006401BC" w:rsidP="001C0E05">
      <w:pPr>
        <w:pStyle w:val="Heading2"/>
        <w:numPr>
          <w:ilvl w:val="1"/>
          <w:numId w:val="6"/>
        </w:numPr>
        <w:tabs>
          <w:tab w:val="left" w:pos="469"/>
        </w:tabs>
        <w:spacing w:before="93"/>
        <w:rPr>
          <w:rFonts w:eastAsia="PMingLiU"/>
          <w:b w:val="0"/>
          <w:bCs w:val="0"/>
          <w:color w:val="000000" w:themeColor="text1"/>
          <w:lang w:eastAsia="zh-TW"/>
        </w:rPr>
      </w:pPr>
      <w:r w:rsidRPr="00A3483A">
        <w:rPr>
          <w:rFonts w:eastAsia="PMingLiU"/>
          <w:b w:val="0"/>
          <w:color w:val="000000" w:themeColor="text1"/>
          <w:lang w:eastAsia="zh-TW"/>
        </w:rPr>
        <w:t>報銷</w:t>
      </w:r>
      <w:r w:rsidR="00796ECB" w:rsidRPr="00A3483A">
        <w:rPr>
          <w:rFonts w:eastAsia="PMingLiU"/>
          <w:b w:val="0"/>
          <w:color w:val="000000" w:themeColor="text1"/>
          <w:lang w:eastAsia="zh-TW"/>
        </w:rPr>
        <w:t>補貼</w:t>
      </w:r>
      <w:r w:rsidRPr="00A3483A">
        <w:rPr>
          <w:rFonts w:eastAsia="PMingLiU"/>
          <w:b w:val="0"/>
          <w:color w:val="000000" w:themeColor="text1"/>
          <w:lang w:eastAsia="zh-TW"/>
        </w:rPr>
        <w:t>的</w:t>
      </w:r>
      <w:r w:rsidR="00796ECB" w:rsidRPr="00A3483A">
        <w:rPr>
          <w:rFonts w:eastAsia="PMingLiU"/>
          <w:b w:val="0"/>
          <w:color w:val="000000" w:themeColor="text1"/>
          <w:lang w:eastAsia="zh-TW"/>
        </w:rPr>
        <w:t>安排如下：</w:t>
      </w:r>
    </w:p>
    <w:p w14:paraId="653898B7" w14:textId="77777777" w:rsidR="00ED041F" w:rsidRDefault="00ED041F" w:rsidP="00ED041F">
      <w:pPr>
        <w:pStyle w:val="ListParagraph"/>
        <w:rPr>
          <w:rFonts w:eastAsia="PMingLiU"/>
          <w:b/>
          <w:bCs/>
          <w:color w:val="000000" w:themeColor="text1"/>
          <w:lang w:eastAsia="zh-TW"/>
        </w:rPr>
      </w:pPr>
    </w:p>
    <w:p w14:paraId="47478536" w14:textId="77777777" w:rsidR="00ED041F" w:rsidRPr="00A3483A" w:rsidRDefault="00ED041F" w:rsidP="00ED041F">
      <w:pPr>
        <w:pStyle w:val="Heading2"/>
        <w:tabs>
          <w:tab w:val="left" w:pos="469"/>
        </w:tabs>
        <w:spacing w:before="93"/>
        <w:ind w:left="900" w:firstLine="0"/>
        <w:rPr>
          <w:rFonts w:eastAsia="PMingLiU"/>
          <w:b w:val="0"/>
          <w:bCs w:val="0"/>
          <w:color w:val="000000" w:themeColor="text1"/>
          <w:lang w:eastAsia="zh-TW"/>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6069"/>
      </w:tblGrid>
      <w:tr w:rsidR="002B7FA7" w:rsidRPr="002B7FA7" w14:paraId="3A4595DB" w14:textId="77777777" w:rsidTr="00130806">
        <w:trPr>
          <w:trHeight w:val="253"/>
        </w:trPr>
        <w:tc>
          <w:tcPr>
            <w:tcW w:w="2605" w:type="dxa"/>
            <w:shd w:val="clear" w:color="auto" w:fill="D9D9D9"/>
          </w:tcPr>
          <w:p w14:paraId="1DCE5591" w14:textId="77777777" w:rsidR="00796ECB" w:rsidRPr="002B7FA7" w:rsidRDefault="00811B68" w:rsidP="00811B68">
            <w:pPr>
              <w:pStyle w:val="TableParagraph"/>
              <w:spacing w:line="234" w:lineRule="exact"/>
              <w:ind w:left="194"/>
              <w:rPr>
                <w:rFonts w:eastAsia="PMingLiU"/>
                <w:color w:val="000000" w:themeColor="text1"/>
              </w:rPr>
            </w:pPr>
            <w:r w:rsidRPr="002B7FA7">
              <w:rPr>
                <w:rFonts w:eastAsia="PMingLiU"/>
                <w:color w:val="000000" w:themeColor="text1"/>
                <w:lang w:eastAsia="zh-TW"/>
              </w:rPr>
              <w:t>實習期</w:t>
            </w:r>
          </w:p>
        </w:tc>
        <w:tc>
          <w:tcPr>
            <w:tcW w:w="6069" w:type="dxa"/>
            <w:shd w:val="clear" w:color="auto" w:fill="D9D9D9"/>
          </w:tcPr>
          <w:p w14:paraId="0FB55333" w14:textId="77777777" w:rsidR="00796ECB" w:rsidRPr="002B7FA7" w:rsidRDefault="00811B68" w:rsidP="00811B68">
            <w:pPr>
              <w:pStyle w:val="TableParagraph"/>
              <w:spacing w:line="234" w:lineRule="exact"/>
              <w:ind w:left="2084" w:right="2075"/>
              <w:jc w:val="center"/>
              <w:rPr>
                <w:rFonts w:eastAsia="PMingLiU"/>
                <w:color w:val="000000" w:themeColor="text1"/>
              </w:rPr>
            </w:pPr>
            <w:r w:rsidRPr="002B7FA7">
              <w:rPr>
                <w:rFonts w:eastAsia="PMingLiU"/>
                <w:color w:val="000000" w:themeColor="text1"/>
                <w:lang w:eastAsia="zh-TW"/>
              </w:rPr>
              <w:t>提交報告</w:t>
            </w:r>
          </w:p>
        </w:tc>
      </w:tr>
      <w:tr w:rsidR="002B7FA7" w:rsidRPr="002B7FA7" w14:paraId="6C800C76" w14:textId="77777777" w:rsidTr="00130806">
        <w:trPr>
          <w:trHeight w:val="506"/>
        </w:trPr>
        <w:tc>
          <w:tcPr>
            <w:tcW w:w="2605" w:type="dxa"/>
          </w:tcPr>
          <w:p w14:paraId="1A92D398" w14:textId="77777777" w:rsidR="00796ECB" w:rsidRPr="002B7FA7" w:rsidRDefault="00796ECB" w:rsidP="00811B68">
            <w:pPr>
              <w:pStyle w:val="TableParagraph"/>
              <w:spacing w:line="240" w:lineRule="auto"/>
              <w:rPr>
                <w:rFonts w:eastAsia="PMingLiU"/>
                <w:color w:val="000000" w:themeColor="text1"/>
                <w:lang w:eastAsia="zh-TW"/>
              </w:rPr>
            </w:pPr>
            <w:r w:rsidRPr="002B7FA7">
              <w:rPr>
                <w:rFonts w:eastAsia="PMingLiU"/>
                <w:color w:val="000000" w:themeColor="text1"/>
              </w:rPr>
              <w:t xml:space="preserve">8 </w:t>
            </w:r>
            <w:r w:rsidR="00811B68" w:rsidRPr="002B7FA7">
              <w:rPr>
                <w:rFonts w:eastAsia="PMingLiU"/>
                <w:color w:val="000000" w:themeColor="text1"/>
                <w:lang w:eastAsia="zh-TW"/>
              </w:rPr>
              <w:t>星期</w:t>
            </w:r>
            <w:r w:rsidR="00811B68" w:rsidRPr="002B7FA7">
              <w:rPr>
                <w:rFonts w:eastAsia="PMingLiU"/>
                <w:color w:val="000000" w:themeColor="text1"/>
              </w:rPr>
              <w:t xml:space="preserve"> – 24 </w:t>
            </w:r>
            <w:r w:rsidR="00811B68" w:rsidRPr="002B7FA7">
              <w:rPr>
                <w:rFonts w:eastAsia="PMingLiU"/>
                <w:color w:val="000000" w:themeColor="text1"/>
                <w:lang w:eastAsia="zh-TW"/>
              </w:rPr>
              <w:t>星期</w:t>
            </w:r>
          </w:p>
        </w:tc>
        <w:tc>
          <w:tcPr>
            <w:tcW w:w="6069" w:type="dxa"/>
          </w:tcPr>
          <w:p w14:paraId="0DCC2A51" w14:textId="77777777" w:rsidR="00796ECB" w:rsidRPr="002B7FA7" w:rsidRDefault="00B743AD" w:rsidP="00B743AD">
            <w:pPr>
              <w:pStyle w:val="TableParagraph"/>
              <w:spacing w:before="4"/>
              <w:ind w:right="673"/>
              <w:rPr>
                <w:rFonts w:eastAsia="PMingLiU"/>
                <w:color w:val="000000" w:themeColor="text1"/>
                <w:lang w:eastAsia="zh-TW"/>
              </w:rPr>
            </w:pPr>
            <w:r w:rsidRPr="002B7FA7">
              <w:rPr>
                <w:rFonts w:eastAsia="PMingLiU"/>
                <w:color w:val="000000" w:themeColor="text1"/>
                <w:lang w:eastAsia="zh-TW"/>
              </w:rPr>
              <w:t>必須於完成</w:t>
            </w:r>
            <w:r w:rsidR="005054B3" w:rsidRPr="002B7FA7">
              <w:rPr>
                <w:rFonts w:eastAsia="PMingLiU"/>
                <w:color w:val="000000" w:themeColor="text1"/>
                <w:lang w:eastAsia="zh-TW"/>
              </w:rPr>
              <w:t>整個</w:t>
            </w:r>
            <w:r w:rsidRPr="002B7FA7">
              <w:rPr>
                <w:rFonts w:eastAsia="PMingLiU"/>
                <w:color w:val="000000" w:themeColor="text1"/>
                <w:lang w:eastAsia="zh-TW"/>
              </w:rPr>
              <w:t>實習期</w:t>
            </w:r>
            <w:r w:rsidR="005054B3" w:rsidRPr="002B7FA7">
              <w:rPr>
                <w:rFonts w:eastAsia="PMingLiU"/>
                <w:color w:val="000000" w:themeColor="text1"/>
                <w:lang w:eastAsia="zh-TW"/>
              </w:rPr>
              <w:t>後的</w:t>
            </w:r>
            <w:r w:rsidRPr="002B7FA7">
              <w:rPr>
                <w:rFonts w:eastAsia="PMingLiU"/>
                <w:color w:val="000000" w:themeColor="text1"/>
                <w:lang w:eastAsia="zh-TW"/>
              </w:rPr>
              <w:t>30</w:t>
            </w:r>
            <w:r w:rsidRPr="002B7FA7">
              <w:rPr>
                <w:rFonts w:eastAsia="PMingLiU"/>
                <w:color w:val="000000" w:themeColor="text1"/>
                <w:lang w:eastAsia="zh-TW"/>
              </w:rPr>
              <w:t>日內提交</w:t>
            </w:r>
            <w:r w:rsidR="00A448B8" w:rsidRPr="002B7FA7">
              <w:rPr>
                <w:rFonts w:eastAsia="PMingLiU"/>
                <w:color w:val="000000" w:themeColor="text1"/>
                <w:lang w:eastAsia="zh-TW"/>
              </w:rPr>
              <w:t>「</w:t>
            </w:r>
            <w:r w:rsidR="00A448B8" w:rsidRPr="002B7FA7">
              <w:rPr>
                <w:rFonts w:eastAsia="PMingLiU"/>
                <w:color w:val="000000" w:themeColor="text1"/>
                <w:highlight w:val="yellow"/>
                <w:lang w:eastAsia="zh-TW"/>
              </w:rPr>
              <w:t>檢討</w:t>
            </w:r>
            <w:r w:rsidRPr="002B7FA7">
              <w:rPr>
                <w:rFonts w:eastAsia="PMingLiU"/>
                <w:color w:val="000000" w:themeColor="text1"/>
                <w:highlight w:val="yellow"/>
                <w:lang w:eastAsia="zh-TW"/>
              </w:rPr>
              <w:t>報告</w:t>
            </w:r>
            <w:r w:rsidR="00A448B8" w:rsidRPr="002B7FA7">
              <w:rPr>
                <w:rFonts w:eastAsia="PMingLiU"/>
                <w:color w:val="000000" w:themeColor="text1"/>
                <w:highlight w:val="yellow"/>
                <w:lang w:eastAsia="zh-TW"/>
              </w:rPr>
              <w:t>」</w:t>
            </w:r>
          </w:p>
        </w:tc>
      </w:tr>
      <w:tr w:rsidR="002B7FA7" w:rsidRPr="002B7FA7" w14:paraId="3F0B2E74" w14:textId="77777777" w:rsidTr="00130806">
        <w:trPr>
          <w:trHeight w:val="503"/>
        </w:trPr>
        <w:tc>
          <w:tcPr>
            <w:tcW w:w="2605" w:type="dxa"/>
          </w:tcPr>
          <w:p w14:paraId="076AFD10" w14:textId="77777777" w:rsidR="00796ECB" w:rsidRPr="002B7FA7" w:rsidRDefault="00796ECB" w:rsidP="00130806">
            <w:pPr>
              <w:pStyle w:val="TableParagraph"/>
              <w:spacing w:line="251" w:lineRule="exact"/>
              <w:rPr>
                <w:rFonts w:eastAsia="PMingLiU"/>
                <w:color w:val="000000" w:themeColor="text1"/>
              </w:rPr>
            </w:pPr>
            <w:r w:rsidRPr="002B7FA7">
              <w:rPr>
                <w:rFonts w:eastAsia="PMingLiU"/>
                <w:color w:val="000000" w:themeColor="text1"/>
              </w:rPr>
              <w:t>25</w:t>
            </w:r>
            <w:r w:rsidR="00811B68" w:rsidRPr="002B7FA7">
              <w:rPr>
                <w:rFonts w:eastAsia="PMingLiU"/>
                <w:color w:val="000000" w:themeColor="text1"/>
                <w:lang w:eastAsia="zh-TW"/>
              </w:rPr>
              <w:t>星期</w:t>
            </w:r>
            <w:r w:rsidR="00B743AD" w:rsidRPr="002B7FA7">
              <w:rPr>
                <w:rFonts w:eastAsia="PMingLiU"/>
                <w:color w:val="000000" w:themeColor="text1"/>
                <w:lang w:eastAsia="zh-TW"/>
              </w:rPr>
              <w:t xml:space="preserve"> </w:t>
            </w:r>
            <w:r w:rsidRPr="002B7FA7">
              <w:rPr>
                <w:rFonts w:eastAsia="PMingLiU"/>
                <w:color w:val="000000" w:themeColor="text1"/>
              </w:rPr>
              <w:t>–</w:t>
            </w:r>
            <w:r w:rsidR="00B743AD" w:rsidRPr="002B7FA7">
              <w:rPr>
                <w:rFonts w:eastAsia="PMingLiU"/>
                <w:color w:val="000000" w:themeColor="text1"/>
                <w:lang w:eastAsia="zh-TW"/>
              </w:rPr>
              <w:t xml:space="preserve"> </w:t>
            </w:r>
            <w:r w:rsidR="00B743AD" w:rsidRPr="002B7FA7">
              <w:rPr>
                <w:rFonts w:eastAsia="PMingLiU"/>
                <w:color w:val="000000" w:themeColor="text1"/>
              </w:rPr>
              <w:t>52</w:t>
            </w:r>
            <w:r w:rsidR="00811B68" w:rsidRPr="002B7FA7">
              <w:rPr>
                <w:rFonts w:eastAsia="PMingLiU"/>
                <w:color w:val="000000" w:themeColor="text1"/>
                <w:lang w:eastAsia="zh-TW"/>
              </w:rPr>
              <w:t>星期</w:t>
            </w:r>
          </w:p>
        </w:tc>
        <w:tc>
          <w:tcPr>
            <w:tcW w:w="6069" w:type="dxa"/>
          </w:tcPr>
          <w:p w14:paraId="2E7AFB65" w14:textId="77777777" w:rsidR="00796ECB" w:rsidRPr="002B7FA7" w:rsidRDefault="00B743AD" w:rsidP="000268E7">
            <w:pPr>
              <w:pStyle w:val="TableParagraph"/>
              <w:spacing w:before="2"/>
              <w:ind w:right="257"/>
              <w:rPr>
                <w:rFonts w:eastAsia="PMingLiU"/>
                <w:color w:val="000000" w:themeColor="text1"/>
                <w:lang w:eastAsia="zh-TW"/>
              </w:rPr>
            </w:pPr>
            <w:r w:rsidRPr="002B7FA7">
              <w:rPr>
                <w:rFonts w:eastAsia="PMingLiU"/>
                <w:color w:val="000000" w:themeColor="text1"/>
                <w:lang w:eastAsia="zh-TW"/>
              </w:rPr>
              <w:t>必須於完成</w:t>
            </w:r>
            <w:r w:rsidR="000268E7" w:rsidRPr="002B7FA7">
              <w:rPr>
                <w:rFonts w:eastAsia="PMingLiU"/>
                <w:color w:val="000000" w:themeColor="text1"/>
                <w:lang w:eastAsia="zh-TW"/>
              </w:rPr>
              <w:t>第六個月</w:t>
            </w:r>
            <w:r w:rsidRPr="002B7FA7">
              <w:rPr>
                <w:rFonts w:eastAsia="PMingLiU"/>
                <w:color w:val="000000" w:themeColor="text1"/>
                <w:lang w:eastAsia="zh-TW"/>
              </w:rPr>
              <w:t>實習期</w:t>
            </w:r>
            <w:r w:rsidR="000268E7" w:rsidRPr="002B7FA7">
              <w:rPr>
                <w:rFonts w:eastAsia="PMingLiU"/>
                <w:color w:val="000000" w:themeColor="text1"/>
                <w:lang w:eastAsia="zh-TW"/>
              </w:rPr>
              <w:t>後</w:t>
            </w:r>
            <w:r w:rsidR="005054B3" w:rsidRPr="002B7FA7">
              <w:rPr>
                <w:rFonts w:eastAsia="PMingLiU"/>
                <w:color w:val="000000" w:themeColor="text1"/>
                <w:lang w:eastAsia="zh-TW"/>
              </w:rPr>
              <w:t>的</w:t>
            </w:r>
            <w:r w:rsidR="005054B3" w:rsidRPr="002B7FA7">
              <w:rPr>
                <w:rFonts w:eastAsia="PMingLiU"/>
                <w:color w:val="000000" w:themeColor="text1"/>
                <w:lang w:eastAsia="zh-TW"/>
              </w:rPr>
              <w:t>30</w:t>
            </w:r>
            <w:r w:rsidR="005054B3" w:rsidRPr="002B7FA7">
              <w:rPr>
                <w:rFonts w:eastAsia="PMingLiU"/>
                <w:color w:val="000000" w:themeColor="text1"/>
                <w:lang w:eastAsia="zh-TW"/>
              </w:rPr>
              <w:t>日</w:t>
            </w:r>
            <w:r w:rsidRPr="002B7FA7">
              <w:rPr>
                <w:rFonts w:eastAsia="PMingLiU"/>
                <w:color w:val="000000" w:themeColor="text1"/>
                <w:lang w:eastAsia="zh-TW"/>
              </w:rPr>
              <w:t>內提交</w:t>
            </w:r>
            <w:r w:rsidR="00A448B8" w:rsidRPr="002B7FA7">
              <w:rPr>
                <w:rFonts w:eastAsia="PMingLiU"/>
                <w:color w:val="000000" w:themeColor="text1"/>
                <w:lang w:eastAsia="zh-TW"/>
              </w:rPr>
              <w:t>「</w:t>
            </w:r>
            <w:r w:rsidR="005054B3" w:rsidRPr="002B7FA7">
              <w:rPr>
                <w:rFonts w:eastAsia="PMingLiU"/>
                <w:color w:val="000000" w:themeColor="text1"/>
                <w:lang w:eastAsia="zh-TW"/>
              </w:rPr>
              <w:t>進度</w:t>
            </w:r>
            <w:r w:rsidRPr="002B7FA7">
              <w:rPr>
                <w:rFonts w:eastAsia="PMingLiU"/>
                <w:color w:val="000000" w:themeColor="text1"/>
                <w:lang w:eastAsia="zh-TW"/>
              </w:rPr>
              <w:t>報告</w:t>
            </w:r>
            <w:r w:rsidR="00A448B8" w:rsidRPr="002B7FA7">
              <w:rPr>
                <w:rFonts w:eastAsia="PMingLiU"/>
                <w:color w:val="000000" w:themeColor="text1"/>
                <w:lang w:eastAsia="zh-TW"/>
              </w:rPr>
              <w:t>」</w:t>
            </w:r>
          </w:p>
        </w:tc>
      </w:tr>
      <w:tr w:rsidR="002B7FA7" w:rsidRPr="002B7FA7" w14:paraId="0D1F8D2B" w14:textId="77777777" w:rsidTr="00130806">
        <w:trPr>
          <w:trHeight w:val="504"/>
        </w:trPr>
        <w:tc>
          <w:tcPr>
            <w:tcW w:w="2605" w:type="dxa"/>
          </w:tcPr>
          <w:p w14:paraId="2B01ED09" w14:textId="77777777" w:rsidR="00796ECB" w:rsidRPr="002B7FA7" w:rsidRDefault="00811B68" w:rsidP="00811B68">
            <w:pPr>
              <w:pStyle w:val="TableParagraph"/>
              <w:spacing w:line="251" w:lineRule="exact"/>
              <w:rPr>
                <w:rFonts w:eastAsia="PMingLiU"/>
                <w:color w:val="000000" w:themeColor="text1"/>
              </w:rPr>
            </w:pPr>
            <w:r w:rsidRPr="002B7FA7">
              <w:rPr>
                <w:rFonts w:eastAsia="PMingLiU"/>
                <w:color w:val="000000" w:themeColor="text1"/>
                <w:lang w:eastAsia="zh-TW"/>
              </w:rPr>
              <w:t>完成</w:t>
            </w:r>
            <w:r w:rsidR="00B743AD" w:rsidRPr="002B7FA7">
              <w:rPr>
                <w:rFonts w:eastAsia="PMingLiU"/>
                <w:color w:val="000000" w:themeColor="text1"/>
                <w:lang w:eastAsia="zh-TW"/>
              </w:rPr>
              <w:t>整個</w:t>
            </w:r>
            <w:r w:rsidRPr="002B7FA7">
              <w:rPr>
                <w:rFonts w:eastAsia="PMingLiU"/>
                <w:color w:val="000000" w:themeColor="text1"/>
                <w:lang w:eastAsia="zh-TW"/>
              </w:rPr>
              <w:t>實習</w:t>
            </w:r>
            <w:r w:rsidR="00B743AD" w:rsidRPr="002B7FA7">
              <w:rPr>
                <w:rFonts w:eastAsia="PMingLiU"/>
                <w:color w:val="000000" w:themeColor="text1"/>
                <w:lang w:eastAsia="zh-TW"/>
              </w:rPr>
              <w:t>期</w:t>
            </w:r>
          </w:p>
        </w:tc>
        <w:tc>
          <w:tcPr>
            <w:tcW w:w="6069" w:type="dxa"/>
          </w:tcPr>
          <w:p w14:paraId="03EF4465" w14:textId="77777777" w:rsidR="00796ECB" w:rsidRPr="002B7FA7" w:rsidRDefault="001B685C" w:rsidP="00130806">
            <w:pPr>
              <w:pStyle w:val="TableParagraph"/>
              <w:spacing w:before="2"/>
              <w:ind w:right="673"/>
              <w:rPr>
                <w:rFonts w:eastAsia="PMingLiU"/>
                <w:color w:val="000000" w:themeColor="text1"/>
                <w:lang w:eastAsia="zh-TW"/>
              </w:rPr>
            </w:pPr>
            <w:r w:rsidRPr="002B7FA7">
              <w:rPr>
                <w:rFonts w:eastAsia="PMingLiU"/>
                <w:color w:val="000000" w:themeColor="text1"/>
                <w:lang w:eastAsia="zh-TW"/>
              </w:rPr>
              <w:t>必須於完成整個實習期後的</w:t>
            </w:r>
            <w:r w:rsidRPr="002B7FA7">
              <w:rPr>
                <w:rFonts w:eastAsia="PMingLiU"/>
                <w:color w:val="000000" w:themeColor="text1"/>
                <w:lang w:eastAsia="zh-TW"/>
              </w:rPr>
              <w:t>30</w:t>
            </w:r>
            <w:r w:rsidRPr="002B7FA7">
              <w:rPr>
                <w:rFonts w:eastAsia="PMingLiU"/>
                <w:color w:val="000000" w:themeColor="text1"/>
                <w:lang w:eastAsia="zh-TW"/>
              </w:rPr>
              <w:t>日內提交</w:t>
            </w:r>
            <w:r w:rsidR="00A448B8" w:rsidRPr="002B7FA7">
              <w:rPr>
                <w:rFonts w:eastAsia="PMingLiU"/>
                <w:color w:val="000000" w:themeColor="text1"/>
                <w:lang w:eastAsia="zh-TW"/>
              </w:rPr>
              <w:t>「</w:t>
            </w:r>
            <w:r w:rsidR="00A448B8" w:rsidRPr="002B7FA7">
              <w:rPr>
                <w:rFonts w:eastAsia="PMingLiU"/>
                <w:color w:val="000000" w:themeColor="text1"/>
                <w:highlight w:val="yellow"/>
                <w:lang w:eastAsia="zh-TW"/>
              </w:rPr>
              <w:t>檢討報告」</w:t>
            </w:r>
          </w:p>
        </w:tc>
      </w:tr>
    </w:tbl>
    <w:p w14:paraId="0E776020" w14:textId="77777777" w:rsidR="00796ECB" w:rsidRPr="002B7FA7" w:rsidRDefault="00796ECB" w:rsidP="00406AFD">
      <w:pPr>
        <w:pStyle w:val="Heading2"/>
        <w:tabs>
          <w:tab w:val="left" w:pos="469"/>
        </w:tabs>
        <w:spacing w:before="93"/>
        <w:rPr>
          <w:rFonts w:eastAsia="PMingLiU"/>
          <w:color w:val="000000" w:themeColor="text1"/>
          <w:lang w:eastAsia="zh-TW"/>
        </w:rPr>
      </w:pPr>
    </w:p>
    <w:p w14:paraId="14AF5344" w14:textId="77777777" w:rsidR="00796ECB" w:rsidRPr="002B7FA7" w:rsidRDefault="00796ECB" w:rsidP="00406AFD">
      <w:pPr>
        <w:pStyle w:val="Heading2"/>
        <w:tabs>
          <w:tab w:val="left" w:pos="469"/>
        </w:tabs>
        <w:spacing w:before="93"/>
        <w:rPr>
          <w:rFonts w:eastAsia="PMingLiU"/>
          <w:color w:val="000000" w:themeColor="text1"/>
          <w:lang w:eastAsia="zh-TW"/>
        </w:rPr>
      </w:pPr>
    </w:p>
    <w:p w14:paraId="251A0E8D" w14:textId="77777777" w:rsidR="00E34DE5" w:rsidRPr="002B7FA7" w:rsidRDefault="003F577B" w:rsidP="00406AFD">
      <w:pPr>
        <w:pStyle w:val="Heading2"/>
        <w:numPr>
          <w:ilvl w:val="1"/>
          <w:numId w:val="6"/>
        </w:numPr>
        <w:tabs>
          <w:tab w:val="left" w:pos="469"/>
        </w:tabs>
        <w:spacing w:before="93"/>
        <w:rPr>
          <w:rFonts w:eastAsia="PMingLiU"/>
          <w:b w:val="0"/>
          <w:color w:val="000000" w:themeColor="text1"/>
          <w:lang w:eastAsia="zh-TW"/>
        </w:rPr>
      </w:pPr>
      <w:r w:rsidRPr="002B7FA7">
        <w:rPr>
          <w:rFonts w:eastAsia="PMingLiU"/>
          <w:b w:val="0"/>
          <w:color w:val="000000" w:themeColor="text1"/>
          <w:lang w:eastAsia="zh-TW"/>
        </w:rPr>
        <w:t>於實習期間</w:t>
      </w:r>
      <w:r w:rsidR="00ED041F">
        <w:rPr>
          <w:rFonts w:eastAsia="PMingLiU" w:hint="eastAsia"/>
          <w:b w:val="0"/>
          <w:color w:val="000000" w:themeColor="text1"/>
          <w:lang w:eastAsia="zh-TW"/>
        </w:rPr>
        <w:t xml:space="preserve"> </w:t>
      </w:r>
      <w:r w:rsidRPr="002B7FA7">
        <w:rPr>
          <w:rFonts w:eastAsia="PMingLiU"/>
          <w:b w:val="0"/>
          <w:color w:val="000000" w:themeColor="text1"/>
          <w:lang w:eastAsia="zh-TW"/>
        </w:rPr>
        <w:t>/</w:t>
      </w:r>
      <w:r w:rsidR="00ED041F">
        <w:rPr>
          <w:rFonts w:eastAsia="PMingLiU" w:hint="eastAsia"/>
          <w:b w:val="0"/>
          <w:color w:val="000000" w:themeColor="text1"/>
          <w:lang w:eastAsia="zh-TW"/>
        </w:rPr>
        <w:t xml:space="preserve"> </w:t>
      </w:r>
      <w:r w:rsidR="00F737FC" w:rsidRPr="002B7FA7">
        <w:rPr>
          <w:rFonts w:eastAsia="PMingLiU"/>
          <w:b w:val="0"/>
          <w:color w:val="000000" w:themeColor="text1"/>
          <w:lang w:eastAsia="zh-TW"/>
        </w:rPr>
        <w:t>完成實習期</w:t>
      </w:r>
      <w:r w:rsidRPr="002B7FA7">
        <w:rPr>
          <w:rFonts w:eastAsia="PMingLiU"/>
          <w:b w:val="0"/>
          <w:color w:val="000000" w:themeColor="text1"/>
          <w:lang w:eastAsia="zh-TW"/>
        </w:rPr>
        <w:t>後</w:t>
      </w:r>
      <w:r w:rsidR="00F737FC" w:rsidRPr="002B7FA7">
        <w:rPr>
          <w:rFonts w:eastAsia="PMingLiU"/>
          <w:b w:val="0"/>
          <w:color w:val="000000" w:themeColor="text1"/>
          <w:lang w:eastAsia="zh-TW"/>
        </w:rPr>
        <w:t>，</w:t>
      </w:r>
      <w:r w:rsidR="00F737FC" w:rsidRPr="002B7FA7">
        <w:rPr>
          <w:rFonts w:eastAsia="PMingLiU"/>
          <w:b w:val="0"/>
          <w:color w:val="000000" w:themeColor="text1"/>
          <w:lang w:eastAsia="zh-TW"/>
        </w:rPr>
        <w:t>HKCMCL</w:t>
      </w:r>
      <w:r w:rsidR="00F737FC" w:rsidRPr="002B7FA7">
        <w:rPr>
          <w:rFonts w:eastAsia="PMingLiU"/>
          <w:b w:val="0"/>
          <w:color w:val="000000" w:themeColor="text1"/>
          <w:lang w:eastAsia="zh-TW"/>
        </w:rPr>
        <w:t>將</w:t>
      </w:r>
      <w:r w:rsidRPr="002B7FA7">
        <w:rPr>
          <w:rFonts w:eastAsia="PMingLiU"/>
          <w:b w:val="0"/>
          <w:color w:val="000000" w:themeColor="text1"/>
          <w:lang w:eastAsia="zh-TW"/>
        </w:rPr>
        <w:t>到訪參與機構，</w:t>
      </w:r>
      <w:r w:rsidR="002D2A5D" w:rsidRPr="002B7FA7">
        <w:rPr>
          <w:rFonts w:eastAsia="PMingLiU"/>
          <w:b w:val="0"/>
          <w:color w:val="000000" w:themeColor="text1"/>
          <w:lang w:eastAsia="zh-TW"/>
        </w:rPr>
        <w:t>並</w:t>
      </w:r>
      <w:r w:rsidRPr="002B7FA7">
        <w:rPr>
          <w:rFonts w:eastAsia="PMingLiU"/>
          <w:b w:val="0"/>
          <w:color w:val="000000" w:themeColor="text1"/>
          <w:lang w:eastAsia="zh-TW"/>
        </w:rPr>
        <w:t>向</w:t>
      </w:r>
      <w:r w:rsidR="00F737FC" w:rsidRPr="002B7FA7">
        <w:rPr>
          <w:rFonts w:eastAsia="PMingLiU"/>
          <w:b w:val="0"/>
          <w:color w:val="000000" w:themeColor="text1"/>
          <w:lang w:eastAsia="zh-TW"/>
        </w:rPr>
        <w:t>實習生</w:t>
      </w:r>
      <w:r w:rsidRPr="002B7FA7">
        <w:rPr>
          <w:rFonts w:eastAsia="PMingLiU"/>
          <w:b w:val="0"/>
          <w:color w:val="000000" w:themeColor="text1"/>
          <w:lang w:eastAsia="zh-TW"/>
        </w:rPr>
        <w:t>及</w:t>
      </w:r>
      <w:r w:rsidR="00572FF8" w:rsidRPr="002B7FA7">
        <w:rPr>
          <w:rFonts w:eastAsia="PMingLiU"/>
          <w:b w:val="0"/>
          <w:color w:val="000000" w:themeColor="text1"/>
          <w:lang w:eastAsia="zh-TW"/>
        </w:rPr>
        <w:t>其</w:t>
      </w:r>
      <w:r w:rsidR="00F737FC" w:rsidRPr="002B7FA7">
        <w:rPr>
          <w:rFonts w:eastAsia="PMingLiU"/>
          <w:b w:val="0"/>
          <w:color w:val="000000" w:themeColor="text1"/>
          <w:lang w:eastAsia="zh-TW"/>
        </w:rPr>
        <w:t>主管進行實地</w:t>
      </w:r>
      <w:r w:rsidR="00572FF8" w:rsidRPr="002B7FA7">
        <w:rPr>
          <w:rFonts w:eastAsia="PMingLiU"/>
          <w:b w:val="0"/>
          <w:color w:val="000000" w:themeColor="text1"/>
          <w:lang w:eastAsia="zh-TW"/>
        </w:rPr>
        <w:t>訪</w:t>
      </w:r>
      <w:r w:rsidRPr="002B7FA7">
        <w:rPr>
          <w:rFonts w:eastAsia="PMingLiU"/>
          <w:b w:val="0"/>
          <w:color w:val="000000" w:themeColor="text1"/>
          <w:lang w:eastAsia="zh-TW"/>
        </w:rPr>
        <w:t>談</w:t>
      </w:r>
      <w:r w:rsidR="00F737FC" w:rsidRPr="002B7FA7">
        <w:rPr>
          <w:rFonts w:eastAsia="PMingLiU"/>
          <w:b w:val="0"/>
          <w:color w:val="000000" w:themeColor="text1"/>
          <w:lang w:eastAsia="zh-TW"/>
        </w:rPr>
        <w:t>。</w:t>
      </w:r>
    </w:p>
    <w:p w14:paraId="73AD0F8F" w14:textId="77777777" w:rsidR="002C7BA2" w:rsidRPr="002B7FA7" w:rsidRDefault="002C7BA2" w:rsidP="002C7BA2">
      <w:pPr>
        <w:rPr>
          <w:rFonts w:eastAsia="PMingLiU"/>
          <w:color w:val="000000" w:themeColor="text1"/>
          <w:lang w:eastAsia="zh-TW"/>
        </w:rPr>
      </w:pPr>
    </w:p>
    <w:p w14:paraId="513AE712" w14:textId="77777777" w:rsidR="00E34DE5" w:rsidRPr="002B7FA7" w:rsidRDefault="00ED7613" w:rsidP="00ED7613">
      <w:pPr>
        <w:pStyle w:val="Heading2"/>
        <w:numPr>
          <w:ilvl w:val="0"/>
          <w:numId w:val="6"/>
        </w:numPr>
        <w:tabs>
          <w:tab w:val="left" w:pos="469"/>
        </w:tabs>
        <w:ind w:right="901" w:hanging="469"/>
        <w:rPr>
          <w:rFonts w:eastAsia="PMingLiU"/>
          <w:color w:val="000000" w:themeColor="text1"/>
        </w:rPr>
      </w:pPr>
      <w:r w:rsidRPr="002B7FA7">
        <w:rPr>
          <w:rFonts w:eastAsia="PMingLiU"/>
          <w:color w:val="000000" w:themeColor="text1"/>
          <w:lang w:eastAsia="zh-TW"/>
        </w:rPr>
        <w:t>成功申請機構之責任</w:t>
      </w:r>
    </w:p>
    <w:p w14:paraId="5BBF7CC6" w14:textId="77777777" w:rsidR="00E34DE5" w:rsidRPr="002B7FA7" w:rsidRDefault="00E34DE5">
      <w:pPr>
        <w:pStyle w:val="BodyText"/>
        <w:spacing w:before="6"/>
        <w:rPr>
          <w:rFonts w:eastAsia="PMingLiU"/>
          <w:b/>
          <w:color w:val="000000" w:themeColor="text1"/>
        </w:rPr>
      </w:pPr>
    </w:p>
    <w:p w14:paraId="5C228C99" w14:textId="77777777" w:rsidR="00E34DE5" w:rsidRPr="002B7FA7" w:rsidRDefault="0082499B" w:rsidP="00406AFD">
      <w:pPr>
        <w:pStyle w:val="ListParagraph"/>
        <w:numPr>
          <w:ilvl w:val="1"/>
          <w:numId w:val="6"/>
        </w:numPr>
        <w:tabs>
          <w:tab w:val="left" w:pos="958"/>
        </w:tabs>
        <w:ind w:left="958" w:hanging="423"/>
        <w:rPr>
          <w:rFonts w:eastAsia="PMingLiU"/>
          <w:color w:val="000000" w:themeColor="text1"/>
        </w:rPr>
      </w:pPr>
      <w:proofErr w:type="spellStart"/>
      <w:r w:rsidRPr="002B7FA7">
        <w:rPr>
          <w:rFonts w:eastAsia="PMingLiU"/>
          <w:color w:val="000000" w:themeColor="text1"/>
        </w:rPr>
        <w:t>成功申請</w:t>
      </w:r>
      <w:proofErr w:type="spellEnd"/>
      <w:r w:rsidRPr="002B7FA7">
        <w:rPr>
          <w:rFonts w:eastAsia="PMingLiU"/>
          <w:color w:val="000000" w:themeColor="text1"/>
          <w:lang w:eastAsia="zh-TW"/>
        </w:rPr>
        <w:t>之機構</w:t>
      </w:r>
      <w:r w:rsidRPr="002B7FA7">
        <w:rPr>
          <w:rFonts w:eastAsia="PMingLiU"/>
          <w:color w:val="000000" w:themeColor="text1"/>
        </w:rPr>
        <w:t>應：</w:t>
      </w:r>
    </w:p>
    <w:p w14:paraId="3478AD2A" w14:textId="77777777" w:rsidR="00E34DE5" w:rsidRPr="002B7FA7" w:rsidRDefault="00B55447" w:rsidP="00406AFD">
      <w:pPr>
        <w:pStyle w:val="ListParagraph"/>
        <w:numPr>
          <w:ilvl w:val="2"/>
          <w:numId w:val="6"/>
        </w:numPr>
        <w:tabs>
          <w:tab w:val="left" w:pos="1526"/>
          <w:tab w:val="left" w:pos="1527"/>
        </w:tabs>
        <w:spacing w:before="38" w:line="278" w:lineRule="auto"/>
        <w:ind w:left="1526" w:right="161" w:hanging="567"/>
        <w:rPr>
          <w:rFonts w:eastAsia="PMingLiU"/>
          <w:color w:val="000000" w:themeColor="text1"/>
          <w:lang w:eastAsia="zh-TW"/>
        </w:rPr>
      </w:pPr>
      <w:r w:rsidRPr="002B7FA7">
        <w:rPr>
          <w:rFonts w:eastAsia="PMingLiU"/>
          <w:color w:val="000000" w:themeColor="text1"/>
          <w:lang w:eastAsia="zh-TW"/>
        </w:rPr>
        <w:t>確保能夠完成</w:t>
      </w:r>
      <w:r w:rsidR="00D7723B" w:rsidRPr="002B7FA7">
        <w:rPr>
          <w:rFonts w:eastAsia="PMingLiU"/>
          <w:color w:val="000000" w:themeColor="text1"/>
          <w:lang w:eastAsia="zh-TW"/>
        </w:rPr>
        <w:t>所有</w:t>
      </w:r>
      <w:r w:rsidRPr="00ED041F">
        <w:rPr>
          <w:rFonts w:eastAsia="PMingLiU"/>
          <w:color w:val="000000" w:themeColor="text1"/>
          <w:highlight w:val="green"/>
          <w:lang w:eastAsia="zh-TW"/>
        </w:rPr>
        <w:t>「申請表」</w:t>
      </w:r>
      <w:r w:rsidRPr="002B7FA7">
        <w:rPr>
          <w:rFonts w:eastAsia="PMingLiU"/>
          <w:color w:val="000000" w:themeColor="text1"/>
          <w:lang w:eastAsia="zh-TW"/>
        </w:rPr>
        <w:t>（</w:t>
      </w:r>
      <w:r w:rsidRPr="002B7FA7">
        <w:rPr>
          <w:rFonts w:eastAsia="PMingLiU"/>
          <w:color w:val="000000" w:themeColor="text1"/>
          <w:lang w:eastAsia="zh-TW"/>
        </w:rPr>
        <w:t>EYT.SF.080</w:t>
      </w:r>
      <w:r w:rsidRPr="002B7FA7">
        <w:rPr>
          <w:rFonts w:eastAsia="PMingLiU"/>
          <w:color w:val="000000" w:themeColor="text1"/>
          <w:lang w:eastAsia="zh-TW"/>
        </w:rPr>
        <w:t>）</w:t>
      </w:r>
      <w:r w:rsidR="009C3767" w:rsidRPr="002B7FA7">
        <w:rPr>
          <w:rFonts w:eastAsia="PMingLiU"/>
          <w:color w:val="000000" w:themeColor="text1"/>
          <w:lang w:eastAsia="zh-TW"/>
        </w:rPr>
        <w:t>中</w:t>
      </w:r>
      <w:r w:rsidR="00D7723B" w:rsidRPr="002B7FA7">
        <w:rPr>
          <w:rFonts w:eastAsia="PMingLiU"/>
          <w:color w:val="000000" w:themeColor="text1"/>
          <w:lang w:eastAsia="zh-TW"/>
        </w:rPr>
        <w:t>載列</w:t>
      </w:r>
      <w:r w:rsidRPr="002B7FA7">
        <w:rPr>
          <w:rFonts w:eastAsia="PMingLiU"/>
          <w:color w:val="000000" w:themeColor="text1"/>
          <w:lang w:eastAsia="zh-TW"/>
        </w:rPr>
        <w:t>的培訓計劃目標</w:t>
      </w:r>
      <w:r w:rsidR="001215A4" w:rsidRPr="002B7FA7">
        <w:rPr>
          <w:rFonts w:eastAsia="PMingLiU"/>
          <w:color w:val="000000" w:themeColor="text1"/>
          <w:lang w:eastAsia="zh-TW"/>
        </w:rPr>
        <w:t>；</w:t>
      </w:r>
    </w:p>
    <w:p w14:paraId="1497E719" w14:textId="77777777" w:rsidR="00E34DE5" w:rsidRPr="002B7FA7" w:rsidRDefault="00105B99" w:rsidP="00406AFD">
      <w:pPr>
        <w:pStyle w:val="ListParagraph"/>
        <w:numPr>
          <w:ilvl w:val="2"/>
          <w:numId w:val="6"/>
        </w:numPr>
        <w:tabs>
          <w:tab w:val="left" w:pos="1526"/>
          <w:tab w:val="left" w:pos="1527"/>
        </w:tabs>
        <w:spacing w:line="276" w:lineRule="auto"/>
        <w:ind w:left="1526" w:right="164" w:hanging="567"/>
        <w:rPr>
          <w:rFonts w:eastAsia="PMingLiU"/>
          <w:color w:val="000000" w:themeColor="text1"/>
          <w:lang w:eastAsia="zh-TW"/>
        </w:rPr>
      </w:pPr>
      <w:r w:rsidRPr="002B7FA7">
        <w:rPr>
          <w:rFonts w:eastAsia="PMingLiU"/>
          <w:color w:val="000000" w:themeColor="text1"/>
          <w:lang w:eastAsia="zh-TW"/>
        </w:rPr>
        <w:t>向</w:t>
      </w:r>
      <w:r w:rsidR="008E2889" w:rsidRPr="002B7FA7">
        <w:rPr>
          <w:rFonts w:eastAsia="PMingLiU"/>
          <w:color w:val="000000" w:themeColor="text1"/>
          <w:lang w:eastAsia="zh-TW"/>
        </w:rPr>
        <w:t>HKCMCL</w:t>
      </w:r>
      <w:r w:rsidRPr="002B7FA7">
        <w:rPr>
          <w:rFonts w:eastAsia="PMingLiU"/>
          <w:color w:val="000000" w:themeColor="text1"/>
          <w:lang w:eastAsia="zh-TW"/>
        </w:rPr>
        <w:t>提供所有</w:t>
      </w:r>
      <w:r w:rsidR="0085325E" w:rsidRPr="002B7FA7">
        <w:rPr>
          <w:rFonts w:eastAsia="PMingLiU"/>
          <w:color w:val="000000" w:themeColor="text1"/>
          <w:lang w:eastAsia="zh-TW"/>
        </w:rPr>
        <w:t>實習</w:t>
      </w:r>
      <w:r w:rsidR="006066A3" w:rsidRPr="002B7FA7">
        <w:rPr>
          <w:rFonts w:eastAsia="PMingLiU"/>
          <w:color w:val="000000" w:themeColor="text1"/>
          <w:lang w:eastAsia="zh-TW"/>
        </w:rPr>
        <w:t>職位</w:t>
      </w:r>
      <w:r w:rsidR="00EB771D" w:rsidRPr="002B7FA7">
        <w:rPr>
          <w:rFonts w:eastAsia="PMingLiU"/>
          <w:color w:val="000000" w:themeColor="text1"/>
          <w:lang w:eastAsia="zh-TW"/>
        </w:rPr>
        <w:t>申請</w:t>
      </w:r>
      <w:r w:rsidR="006066A3" w:rsidRPr="002B7FA7">
        <w:rPr>
          <w:rFonts w:eastAsia="PMingLiU"/>
          <w:color w:val="000000" w:themeColor="text1"/>
          <w:lang w:eastAsia="zh-TW"/>
        </w:rPr>
        <w:t>者</w:t>
      </w:r>
      <w:r w:rsidR="0085325E" w:rsidRPr="002B7FA7">
        <w:rPr>
          <w:rFonts w:eastAsia="PMingLiU"/>
          <w:color w:val="000000" w:themeColor="text1"/>
          <w:lang w:eastAsia="zh-TW"/>
        </w:rPr>
        <w:t>資料</w:t>
      </w:r>
      <w:r w:rsidR="008E2889" w:rsidRPr="002B7FA7">
        <w:rPr>
          <w:rFonts w:eastAsia="PMingLiU"/>
          <w:color w:val="000000" w:themeColor="text1"/>
          <w:lang w:eastAsia="zh-TW"/>
        </w:rPr>
        <w:t>以作記錄</w:t>
      </w:r>
      <w:r w:rsidR="000F5EA5" w:rsidRPr="002B7FA7">
        <w:rPr>
          <w:rFonts w:eastAsia="PMingLiU"/>
          <w:color w:val="000000" w:themeColor="text1"/>
          <w:lang w:eastAsia="zh-TW"/>
        </w:rPr>
        <w:t>；</w:t>
      </w:r>
    </w:p>
    <w:p w14:paraId="22895E76" w14:textId="77777777" w:rsidR="00E34DE5" w:rsidRPr="002B7FA7" w:rsidRDefault="000F5EA5" w:rsidP="00406AFD">
      <w:pPr>
        <w:pStyle w:val="ListParagraph"/>
        <w:numPr>
          <w:ilvl w:val="2"/>
          <w:numId w:val="6"/>
        </w:numPr>
        <w:tabs>
          <w:tab w:val="left" w:pos="1526"/>
          <w:tab w:val="left" w:pos="1527"/>
        </w:tabs>
        <w:spacing w:line="278" w:lineRule="auto"/>
        <w:ind w:left="1526" w:right="169" w:hanging="567"/>
        <w:rPr>
          <w:rFonts w:eastAsia="PMingLiU"/>
          <w:color w:val="000000" w:themeColor="text1"/>
          <w:lang w:eastAsia="zh-TW"/>
        </w:rPr>
      </w:pPr>
      <w:r w:rsidRPr="002B7FA7">
        <w:rPr>
          <w:rFonts w:eastAsia="PMingLiU"/>
          <w:color w:val="000000" w:themeColor="text1"/>
          <w:lang w:eastAsia="zh-TW"/>
        </w:rPr>
        <w:t>如有任何關於實習的變動</w:t>
      </w:r>
      <w:r w:rsidR="00ED041F">
        <w:rPr>
          <w:rFonts w:eastAsia="PMingLiU" w:hint="eastAsia"/>
          <w:color w:val="000000" w:themeColor="text1"/>
          <w:lang w:eastAsia="zh-TW"/>
        </w:rPr>
        <w:t xml:space="preserve"> </w:t>
      </w:r>
      <w:r w:rsidRPr="002B7FA7">
        <w:rPr>
          <w:rFonts w:eastAsia="PMingLiU"/>
          <w:color w:val="000000" w:themeColor="text1"/>
          <w:lang w:eastAsia="zh-TW"/>
        </w:rPr>
        <w:t xml:space="preserve">/ </w:t>
      </w:r>
      <w:r w:rsidRPr="002B7FA7">
        <w:rPr>
          <w:rFonts w:eastAsia="PMingLiU"/>
          <w:color w:val="000000" w:themeColor="text1"/>
          <w:lang w:eastAsia="zh-TW"/>
        </w:rPr>
        <w:t>更新應儘早通知</w:t>
      </w:r>
      <w:r w:rsidRPr="002B7FA7">
        <w:rPr>
          <w:rFonts w:eastAsia="PMingLiU"/>
          <w:color w:val="000000" w:themeColor="text1"/>
          <w:lang w:eastAsia="zh-TW"/>
        </w:rPr>
        <w:t>HKCMCL</w:t>
      </w:r>
      <w:r w:rsidRPr="002B7FA7">
        <w:rPr>
          <w:rFonts w:eastAsia="PMingLiU"/>
          <w:color w:val="000000" w:themeColor="text1"/>
          <w:lang w:eastAsia="zh-TW"/>
        </w:rPr>
        <w:t>；</w:t>
      </w:r>
    </w:p>
    <w:p w14:paraId="0AF98713" w14:textId="77777777" w:rsidR="00E34DE5" w:rsidRPr="002B7FA7" w:rsidRDefault="007B0955" w:rsidP="007B0955">
      <w:pPr>
        <w:pStyle w:val="ListParagraph"/>
        <w:numPr>
          <w:ilvl w:val="2"/>
          <w:numId w:val="6"/>
        </w:numPr>
        <w:tabs>
          <w:tab w:val="left" w:pos="1526"/>
          <w:tab w:val="left" w:pos="1527"/>
        </w:tabs>
        <w:spacing w:line="276" w:lineRule="auto"/>
        <w:ind w:left="1526" w:right="167" w:hanging="567"/>
        <w:rPr>
          <w:rFonts w:eastAsia="PMingLiU"/>
          <w:color w:val="000000" w:themeColor="text1"/>
          <w:lang w:eastAsia="zh-TW"/>
        </w:rPr>
      </w:pPr>
      <w:r w:rsidRPr="002B7FA7">
        <w:rPr>
          <w:rFonts w:eastAsia="PMingLiU"/>
          <w:color w:val="000000" w:themeColor="text1"/>
          <w:lang w:eastAsia="zh-TW"/>
        </w:rPr>
        <w:t>於</w:t>
      </w:r>
      <w:r w:rsidR="003027AA" w:rsidRPr="002B7FA7">
        <w:rPr>
          <w:rFonts w:eastAsia="PMingLiU"/>
          <w:color w:val="000000" w:themeColor="text1"/>
          <w:lang w:eastAsia="zh-TW"/>
        </w:rPr>
        <w:t>所有宣傳材料</w:t>
      </w:r>
      <w:r w:rsidR="00C371BF" w:rsidRPr="002B7FA7">
        <w:rPr>
          <w:rFonts w:eastAsia="PMingLiU"/>
          <w:color w:val="000000" w:themeColor="text1"/>
          <w:lang w:eastAsia="zh-TW"/>
        </w:rPr>
        <w:t>中</w:t>
      </w:r>
      <w:r w:rsidR="003027AA" w:rsidRPr="002B7FA7">
        <w:rPr>
          <w:rFonts w:eastAsia="PMingLiU"/>
          <w:color w:val="000000" w:themeColor="text1"/>
          <w:lang w:eastAsia="zh-TW"/>
        </w:rPr>
        <w:t>（包括印刷</w:t>
      </w:r>
      <w:r w:rsidRPr="002B7FA7">
        <w:rPr>
          <w:rFonts w:eastAsia="PMingLiU"/>
          <w:color w:val="000000" w:themeColor="text1"/>
          <w:lang w:eastAsia="zh-TW"/>
        </w:rPr>
        <w:t>品</w:t>
      </w:r>
      <w:r w:rsidR="003027AA" w:rsidRPr="002B7FA7">
        <w:rPr>
          <w:rFonts w:eastAsia="PMingLiU"/>
          <w:color w:val="000000" w:themeColor="text1"/>
          <w:lang w:eastAsia="zh-TW"/>
        </w:rPr>
        <w:t>和</w:t>
      </w:r>
      <w:r w:rsidRPr="002B7FA7">
        <w:rPr>
          <w:rFonts w:eastAsia="PMingLiU"/>
          <w:color w:val="000000" w:themeColor="text1"/>
          <w:lang w:eastAsia="zh-TW"/>
        </w:rPr>
        <w:t>網上宣傳</w:t>
      </w:r>
      <w:r w:rsidR="003027AA" w:rsidRPr="002B7FA7">
        <w:rPr>
          <w:rFonts w:eastAsia="PMingLiU"/>
          <w:color w:val="000000" w:themeColor="text1"/>
          <w:lang w:eastAsia="zh-TW"/>
        </w:rPr>
        <w:t>）</w:t>
      </w:r>
      <w:r w:rsidRPr="002B7FA7">
        <w:rPr>
          <w:rFonts w:eastAsia="PMingLiU"/>
          <w:color w:val="000000" w:themeColor="text1"/>
          <w:lang w:eastAsia="zh-TW"/>
        </w:rPr>
        <w:t>向</w:t>
      </w:r>
      <w:r w:rsidR="003027AA" w:rsidRPr="002B7FA7">
        <w:rPr>
          <w:rFonts w:eastAsia="PMingLiU"/>
          <w:color w:val="000000" w:themeColor="text1"/>
          <w:lang w:eastAsia="zh-TW"/>
        </w:rPr>
        <w:t>EIS</w:t>
      </w:r>
      <w:r w:rsidRPr="002B7FA7">
        <w:rPr>
          <w:rFonts w:eastAsia="PMingLiU"/>
          <w:color w:val="000000" w:themeColor="text1"/>
          <w:lang w:eastAsia="zh-TW"/>
        </w:rPr>
        <w:t>及</w:t>
      </w:r>
      <w:r w:rsidR="003027AA" w:rsidRPr="002B7FA7">
        <w:rPr>
          <w:rFonts w:eastAsia="PMingLiU"/>
          <w:color w:val="000000" w:themeColor="text1"/>
          <w:lang w:eastAsia="zh-TW"/>
        </w:rPr>
        <w:t>HKCMCL</w:t>
      </w:r>
      <w:r w:rsidR="004B435F" w:rsidRPr="002B7FA7">
        <w:rPr>
          <w:rFonts w:eastAsia="PMingLiU"/>
          <w:color w:val="000000" w:themeColor="text1"/>
          <w:lang w:eastAsia="zh-TW"/>
        </w:rPr>
        <w:t>的資助</w:t>
      </w:r>
      <w:r w:rsidR="00221D21" w:rsidRPr="002B7FA7">
        <w:rPr>
          <w:rFonts w:eastAsia="PMingLiU"/>
          <w:color w:val="000000" w:themeColor="text1"/>
          <w:lang w:eastAsia="zh-TW"/>
        </w:rPr>
        <w:t>予以鳴謝</w:t>
      </w:r>
      <w:r w:rsidR="003027AA" w:rsidRPr="002B7FA7">
        <w:rPr>
          <w:rFonts w:eastAsia="PMingLiU"/>
          <w:color w:val="000000" w:themeColor="text1"/>
          <w:lang w:eastAsia="zh-TW"/>
        </w:rPr>
        <w:t>；</w:t>
      </w:r>
    </w:p>
    <w:p w14:paraId="21BF8BD7" w14:textId="77777777" w:rsidR="00E34DE5" w:rsidRPr="002B7FA7" w:rsidRDefault="008E149E" w:rsidP="00406AFD">
      <w:pPr>
        <w:pStyle w:val="ListParagraph"/>
        <w:numPr>
          <w:ilvl w:val="2"/>
          <w:numId w:val="6"/>
        </w:numPr>
        <w:tabs>
          <w:tab w:val="left" w:pos="1526"/>
          <w:tab w:val="left" w:pos="1527"/>
        </w:tabs>
        <w:spacing w:line="252" w:lineRule="exact"/>
        <w:ind w:left="1526" w:hanging="567"/>
        <w:rPr>
          <w:rFonts w:eastAsia="PMingLiU"/>
          <w:color w:val="000000" w:themeColor="text1"/>
          <w:lang w:eastAsia="zh-TW"/>
        </w:rPr>
      </w:pPr>
      <w:r w:rsidRPr="002B7FA7">
        <w:rPr>
          <w:rFonts w:eastAsia="PMingLiU"/>
          <w:color w:val="000000" w:themeColor="text1"/>
          <w:lang w:eastAsia="zh-TW"/>
        </w:rPr>
        <w:t>讓實習生能抽空參加</w:t>
      </w:r>
      <w:r w:rsidRPr="002B7FA7">
        <w:rPr>
          <w:rFonts w:eastAsia="PMingLiU"/>
          <w:color w:val="000000" w:themeColor="text1"/>
          <w:lang w:eastAsia="zh-TW"/>
        </w:rPr>
        <w:t>HKCMCL</w:t>
      </w:r>
      <w:r w:rsidRPr="002B7FA7">
        <w:rPr>
          <w:rFonts w:eastAsia="PMingLiU"/>
          <w:color w:val="000000" w:themeColor="text1"/>
          <w:lang w:eastAsia="zh-TW"/>
        </w:rPr>
        <w:t>安排的必修培訓課程；</w:t>
      </w:r>
    </w:p>
    <w:p w14:paraId="4C6489D3" w14:textId="77777777" w:rsidR="00E34DE5" w:rsidRPr="002B7FA7" w:rsidRDefault="00955E5A" w:rsidP="00406AFD">
      <w:pPr>
        <w:pStyle w:val="ListParagraph"/>
        <w:numPr>
          <w:ilvl w:val="2"/>
          <w:numId w:val="6"/>
        </w:numPr>
        <w:tabs>
          <w:tab w:val="left" w:pos="1527"/>
        </w:tabs>
        <w:spacing w:before="29" w:line="276" w:lineRule="auto"/>
        <w:ind w:left="1526" w:right="163" w:hanging="567"/>
        <w:jc w:val="both"/>
        <w:rPr>
          <w:rFonts w:eastAsia="PMingLiU"/>
          <w:color w:val="000000" w:themeColor="text1"/>
          <w:lang w:eastAsia="zh-TW"/>
        </w:rPr>
      </w:pPr>
      <w:r w:rsidRPr="002B7FA7">
        <w:rPr>
          <w:rFonts w:eastAsia="PMingLiU"/>
          <w:color w:val="000000" w:themeColor="text1"/>
          <w:lang w:eastAsia="zh-TW"/>
        </w:rPr>
        <w:t>於</w:t>
      </w:r>
      <w:r w:rsidR="00523162" w:rsidRPr="002B7FA7">
        <w:rPr>
          <w:rFonts w:eastAsia="PMingLiU"/>
          <w:color w:val="000000" w:themeColor="text1"/>
          <w:lang w:eastAsia="zh-TW"/>
        </w:rPr>
        <w:t>實習期間</w:t>
      </w:r>
      <w:r w:rsidR="00800E1A" w:rsidRPr="002B7FA7">
        <w:rPr>
          <w:rFonts w:eastAsia="PMingLiU"/>
          <w:color w:val="000000" w:themeColor="text1"/>
          <w:lang w:eastAsia="zh-TW"/>
        </w:rPr>
        <w:t>及</w:t>
      </w:r>
      <w:r w:rsidR="00800E1A" w:rsidRPr="002B7FA7">
        <w:rPr>
          <w:rFonts w:eastAsia="PMingLiU"/>
          <w:color w:val="000000" w:themeColor="text1"/>
          <w:lang w:eastAsia="zh-TW"/>
        </w:rPr>
        <w:t xml:space="preserve"> </w:t>
      </w:r>
      <w:r w:rsidR="00523162" w:rsidRPr="002B7FA7">
        <w:rPr>
          <w:rFonts w:eastAsia="PMingLiU"/>
          <w:color w:val="000000" w:themeColor="text1"/>
          <w:lang w:eastAsia="zh-TW"/>
        </w:rPr>
        <w:t>/</w:t>
      </w:r>
      <w:r w:rsidR="00800E1A" w:rsidRPr="002B7FA7">
        <w:rPr>
          <w:rFonts w:eastAsia="PMingLiU"/>
          <w:color w:val="000000" w:themeColor="text1"/>
          <w:lang w:eastAsia="zh-TW"/>
        </w:rPr>
        <w:t xml:space="preserve"> </w:t>
      </w:r>
      <w:r w:rsidR="00523162" w:rsidRPr="002B7FA7">
        <w:rPr>
          <w:rFonts w:eastAsia="PMingLiU"/>
          <w:color w:val="000000" w:themeColor="text1"/>
          <w:lang w:eastAsia="zh-TW"/>
        </w:rPr>
        <w:t>或</w:t>
      </w:r>
      <w:r w:rsidRPr="002B7FA7">
        <w:rPr>
          <w:rFonts w:eastAsia="PMingLiU"/>
          <w:color w:val="000000" w:themeColor="text1"/>
          <w:lang w:eastAsia="zh-TW"/>
        </w:rPr>
        <w:t>其</w:t>
      </w:r>
      <w:r w:rsidR="00523162" w:rsidRPr="002B7FA7">
        <w:rPr>
          <w:rFonts w:eastAsia="PMingLiU"/>
          <w:color w:val="000000" w:themeColor="text1"/>
          <w:lang w:eastAsia="zh-TW"/>
        </w:rPr>
        <w:t>後，與</w:t>
      </w:r>
      <w:r w:rsidR="00104B53" w:rsidRPr="002B7FA7">
        <w:rPr>
          <w:rFonts w:eastAsia="PMingLiU"/>
          <w:color w:val="000000" w:themeColor="text1"/>
          <w:lang w:eastAsia="zh-TW"/>
        </w:rPr>
        <w:t>實習生一同</w:t>
      </w:r>
      <w:r w:rsidR="00C032C7" w:rsidRPr="002B7FA7">
        <w:rPr>
          <w:rFonts w:eastAsia="PMingLiU"/>
          <w:color w:val="000000" w:themeColor="text1"/>
          <w:lang w:eastAsia="zh-TW"/>
        </w:rPr>
        <w:t>出席</w:t>
      </w:r>
      <w:r w:rsidR="00104B53" w:rsidRPr="002B7FA7">
        <w:rPr>
          <w:rFonts w:eastAsia="PMingLiU"/>
          <w:color w:val="000000" w:themeColor="text1"/>
          <w:lang w:eastAsia="zh-TW"/>
        </w:rPr>
        <w:t>由</w:t>
      </w:r>
      <w:r w:rsidR="00523162" w:rsidRPr="002B7FA7">
        <w:rPr>
          <w:rFonts w:eastAsia="PMingLiU"/>
          <w:color w:val="000000" w:themeColor="text1"/>
          <w:lang w:eastAsia="zh-TW"/>
        </w:rPr>
        <w:t>HKCMCL</w:t>
      </w:r>
      <w:r w:rsidR="00523162" w:rsidRPr="002B7FA7">
        <w:rPr>
          <w:rFonts w:eastAsia="PMingLiU"/>
          <w:color w:val="000000" w:themeColor="text1"/>
          <w:lang w:eastAsia="zh-TW"/>
        </w:rPr>
        <w:t>安排的</w:t>
      </w:r>
      <w:r w:rsidR="00283647" w:rsidRPr="00ED041F">
        <w:rPr>
          <w:rFonts w:eastAsia="PMingLiU"/>
          <w:color w:val="000000" w:themeColor="text1"/>
          <w:highlight w:val="green"/>
          <w:lang w:eastAsia="zh-TW"/>
        </w:rPr>
        <w:t>檢討</w:t>
      </w:r>
      <w:r w:rsidR="00104B53" w:rsidRPr="00ED041F">
        <w:rPr>
          <w:rFonts w:eastAsia="PMingLiU"/>
          <w:color w:val="000000" w:themeColor="text1"/>
          <w:highlight w:val="green"/>
          <w:lang w:eastAsia="zh-TW"/>
        </w:rPr>
        <w:t>活動</w:t>
      </w:r>
      <w:r w:rsidR="00523162" w:rsidRPr="002B7FA7">
        <w:rPr>
          <w:rFonts w:eastAsia="PMingLiU"/>
          <w:color w:val="000000" w:themeColor="text1"/>
          <w:lang w:eastAsia="zh-TW"/>
        </w:rPr>
        <w:t>，</w:t>
      </w:r>
      <w:r w:rsidR="006B6257" w:rsidRPr="002B7FA7">
        <w:rPr>
          <w:rFonts w:eastAsia="PMingLiU"/>
          <w:color w:val="000000" w:themeColor="text1"/>
          <w:lang w:eastAsia="zh-TW"/>
        </w:rPr>
        <w:t>為</w:t>
      </w:r>
      <w:r w:rsidR="00B73733" w:rsidRPr="002B7FA7">
        <w:rPr>
          <w:rFonts w:eastAsia="PMingLiU"/>
          <w:color w:val="000000" w:themeColor="text1"/>
          <w:lang w:eastAsia="zh-TW"/>
        </w:rPr>
        <w:t>改進</w:t>
      </w:r>
      <w:r w:rsidR="006B6257" w:rsidRPr="002B7FA7">
        <w:rPr>
          <w:rFonts w:eastAsia="PMingLiU"/>
          <w:color w:val="000000" w:themeColor="text1"/>
          <w:lang w:eastAsia="zh-TW"/>
        </w:rPr>
        <w:t>日後的計劃作出建議</w:t>
      </w:r>
      <w:r w:rsidR="000446DD" w:rsidRPr="002B7FA7">
        <w:rPr>
          <w:rFonts w:eastAsia="PMingLiU"/>
          <w:color w:val="000000" w:themeColor="text1"/>
          <w:lang w:eastAsia="zh-TW"/>
        </w:rPr>
        <w:t>。如實習期超過六個月，應</w:t>
      </w:r>
      <w:r w:rsidR="00523162" w:rsidRPr="002B7FA7">
        <w:rPr>
          <w:rFonts w:eastAsia="PMingLiU"/>
          <w:color w:val="000000" w:themeColor="text1"/>
          <w:lang w:eastAsia="zh-TW"/>
        </w:rPr>
        <w:t>提交</w:t>
      </w:r>
      <w:r w:rsidR="000446DD" w:rsidRPr="002B7FA7">
        <w:rPr>
          <w:rFonts w:eastAsia="PMingLiU"/>
          <w:color w:val="000000" w:themeColor="text1"/>
          <w:lang w:eastAsia="zh-TW"/>
        </w:rPr>
        <w:t>「</w:t>
      </w:r>
      <w:r w:rsidR="00523162" w:rsidRPr="002B7FA7">
        <w:rPr>
          <w:rFonts w:eastAsia="PMingLiU"/>
          <w:color w:val="000000" w:themeColor="text1"/>
          <w:lang w:eastAsia="zh-TW"/>
        </w:rPr>
        <w:t>進度報告</w:t>
      </w:r>
      <w:r w:rsidR="000446DD" w:rsidRPr="002B7FA7">
        <w:rPr>
          <w:rFonts w:eastAsia="PMingLiU"/>
          <w:color w:val="000000" w:themeColor="text1"/>
          <w:lang w:eastAsia="zh-TW"/>
        </w:rPr>
        <w:t>」</w:t>
      </w:r>
      <w:r w:rsidR="00523162" w:rsidRPr="002B7FA7">
        <w:rPr>
          <w:rFonts w:eastAsia="PMingLiU"/>
          <w:color w:val="000000" w:themeColor="text1"/>
          <w:lang w:eastAsia="zh-TW"/>
        </w:rPr>
        <w:t>（</w:t>
      </w:r>
      <w:r w:rsidR="00523162" w:rsidRPr="002B7FA7">
        <w:rPr>
          <w:rFonts w:eastAsia="PMingLiU"/>
          <w:color w:val="000000" w:themeColor="text1"/>
          <w:lang w:eastAsia="zh-TW"/>
        </w:rPr>
        <w:t>EYT.SF.090</w:t>
      </w:r>
      <w:r w:rsidR="00523162" w:rsidRPr="002B7FA7">
        <w:rPr>
          <w:rFonts w:eastAsia="PMingLiU"/>
          <w:color w:val="000000" w:themeColor="text1"/>
          <w:lang w:eastAsia="zh-TW"/>
        </w:rPr>
        <w:t>）</w:t>
      </w:r>
      <w:r w:rsidR="000446DD" w:rsidRPr="002B7FA7">
        <w:rPr>
          <w:rFonts w:eastAsia="PMingLiU"/>
          <w:color w:val="000000" w:themeColor="text1"/>
          <w:lang w:eastAsia="zh-TW"/>
        </w:rPr>
        <w:t>；</w:t>
      </w:r>
    </w:p>
    <w:p w14:paraId="480851DF" w14:textId="77777777" w:rsidR="00E34DE5" w:rsidRPr="002B7FA7" w:rsidRDefault="00EE1108" w:rsidP="00406AFD">
      <w:pPr>
        <w:pStyle w:val="ListParagraph"/>
        <w:numPr>
          <w:ilvl w:val="2"/>
          <w:numId w:val="6"/>
        </w:numPr>
        <w:tabs>
          <w:tab w:val="left" w:pos="1527"/>
        </w:tabs>
        <w:spacing w:line="276" w:lineRule="auto"/>
        <w:ind w:left="1526" w:right="160" w:hanging="567"/>
        <w:jc w:val="both"/>
        <w:rPr>
          <w:rFonts w:eastAsia="PMingLiU"/>
          <w:color w:val="000000" w:themeColor="text1"/>
          <w:lang w:eastAsia="zh-TW"/>
        </w:rPr>
      </w:pPr>
      <w:r w:rsidRPr="002B7FA7">
        <w:rPr>
          <w:rFonts w:eastAsia="PMingLiU"/>
          <w:color w:val="000000" w:themeColor="text1"/>
          <w:lang w:eastAsia="zh-TW"/>
        </w:rPr>
        <w:t>根據第</w:t>
      </w:r>
      <w:r w:rsidRPr="002B7FA7">
        <w:rPr>
          <w:rFonts w:eastAsia="PMingLiU"/>
          <w:color w:val="000000" w:themeColor="text1"/>
          <w:lang w:eastAsia="zh-TW"/>
        </w:rPr>
        <w:t>7.3</w:t>
      </w:r>
      <w:r w:rsidR="004E17F3" w:rsidRPr="002B7FA7">
        <w:rPr>
          <w:rFonts w:eastAsia="PMingLiU"/>
          <w:color w:val="000000" w:themeColor="text1"/>
          <w:lang w:eastAsia="zh-TW"/>
        </w:rPr>
        <w:t>項</w:t>
      </w:r>
      <w:r w:rsidRPr="002B7FA7">
        <w:rPr>
          <w:rFonts w:eastAsia="PMingLiU"/>
          <w:color w:val="000000" w:themeColor="text1"/>
          <w:lang w:eastAsia="zh-TW"/>
        </w:rPr>
        <w:t>所述的時間表提交</w:t>
      </w:r>
      <w:r w:rsidR="004E17F3" w:rsidRPr="00ED041F">
        <w:rPr>
          <w:rFonts w:eastAsia="PMingLiU"/>
          <w:color w:val="000000" w:themeColor="text1"/>
          <w:highlight w:val="green"/>
          <w:lang w:eastAsia="zh-TW"/>
        </w:rPr>
        <w:t>「</w:t>
      </w:r>
      <w:r w:rsidR="00714840" w:rsidRPr="00ED041F">
        <w:rPr>
          <w:rFonts w:eastAsia="PMingLiU"/>
          <w:color w:val="000000" w:themeColor="text1"/>
          <w:highlight w:val="green"/>
          <w:lang w:eastAsia="zh-TW"/>
        </w:rPr>
        <w:t>檢討</w:t>
      </w:r>
      <w:r w:rsidRPr="00ED041F">
        <w:rPr>
          <w:rFonts w:eastAsia="PMingLiU"/>
          <w:color w:val="000000" w:themeColor="text1"/>
          <w:highlight w:val="green"/>
          <w:lang w:eastAsia="zh-TW"/>
        </w:rPr>
        <w:t>報告</w:t>
      </w:r>
      <w:r w:rsidR="004E17F3" w:rsidRPr="00ED041F">
        <w:rPr>
          <w:rFonts w:eastAsia="PMingLiU"/>
          <w:color w:val="000000" w:themeColor="text1"/>
          <w:highlight w:val="green"/>
          <w:lang w:eastAsia="zh-TW"/>
        </w:rPr>
        <w:t>」</w:t>
      </w:r>
      <w:r w:rsidRPr="002B7FA7">
        <w:rPr>
          <w:rFonts w:eastAsia="PMingLiU"/>
          <w:color w:val="000000" w:themeColor="text1"/>
          <w:lang w:eastAsia="zh-TW"/>
        </w:rPr>
        <w:t>（</w:t>
      </w:r>
      <w:r w:rsidRPr="002B7FA7">
        <w:rPr>
          <w:rFonts w:eastAsia="PMingLiU"/>
          <w:color w:val="000000" w:themeColor="text1"/>
          <w:lang w:eastAsia="zh-TW"/>
        </w:rPr>
        <w:t>EYT.SF.100</w:t>
      </w:r>
      <w:r w:rsidR="004E17F3" w:rsidRPr="002B7FA7">
        <w:rPr>
          <w:rFonts w:eastAsia="PMingLiU"/>
          <w:color w:val="000000" w:themeColor="text1"/>
          <w:lang w:eastAsia="zh-TW"/>
        </w:rPr>
        <w:t>及</w:t>
      </w:r>
      <w:r w:rsidRPr="002B7FA7">
        <w:rPr>
          <w:rFonts w:eastAsia="PMingLiU"/>
          <w:color w:val="000000" w:themeColor="text1"/>
          <w:lang w:eastAsia="zh-TW"/>
        </w:rPr>
        <w:t>EYT.SF.110</w:t>
      </w:r>
      <w:r w:rsidRPr="002B7FA7">
        <w:rPr>
          <w:rFonts w:eastAsia="PMingLiU"/>
          <w:color w:val="000000" w:themeColor="text1"/>
          <w:lang w:eastAsia="zh-TW"/>
        </w:rPr>
        <w:t>）及</w:t>
      </w:r>
      <w:r w:rsidR="004E17F3" w:rsidRPr="002B7FA7">
        <w:rPr>
          <w:rFonts w:eastAsia="PMingLiU"/>
          <w:color w:val="000000" w:themeColor="text1"/>
          <w:lang w:eastAsia="zh-TW"/>
        </w:rPr>
        <w:t>一切</w:t>
      </w:r>
      <w:r w:rsidRPr="002B7FA7">
        <w:rPr>
          <w:rFonts w:eastAsia="PMingLiU"/>
          <w:color w:val="000000" w:themeColor="text1"/>
          <w:lang w:eastAsia="zh-TW"/>
        </w:rPr>
        <w:t>所需的證明文件；</w:t>
      </w:r>
    </w:p>
    <w:p w14:paraId="0239B946" w14:textId="77777777" w:rsidR="00E34DE5" w:rsidRPr="002B7FA7" w:rsidRDefault="00A73A3B" w:rsidP="00406AFD">
      <w:pPr>
        <w:pStyle w:val="ListParagraph"/>
        <w:numPr>
          <w:ilvl w:val="2"/>
          <w:numId w:val="6"/>
        </w:numPr>
        <w:tabs>
          <w:tab w:val="left" w:pos="1527"/>
        </w:tabs>
        <w:spacing w:before="1"/>
        <w:ind w:left="1526" w:hanging="567"/>
        <w:jc w:val="both"/>
        <w:rPr>
          <w:rFonts w:eastAsia="PMingLiU"/>
          <w:color w:val="000000" w:themeColor="text1"/>
          <w:lang w:eastAsia="zh-TW"/>
        </w:rPr>
      </w:pPr>
      <w:r w:rsidRPr="002B7FA7">
        <w:rPr>
          <w:rFonts w:eastAsia="PMingLiU"/>
          <w:color w:val="000000" w:themeColor="text1"/>
          <w:lang w:eastAsia="zh-TW"/>
        </w:rPr>
        <w:t>遵守香港的</w:t>
      </w:r>
      <w:r w:rsidR="00D50BE1" w:rsidRPr="002B7FA7">
        <w:rPr>
          <w:rFonts w:eastAsia="PMingLiU"/>
          <w:color w:val="000000" w:themeColor="text1"/>
          <w:lang w:eastAsia="zh-TW"/>
        </w:rPr>
        <w:t>所有</w:t>
      </w:r>
      <w:r w:rsidRPr="002B7FA7">
        <w:rPr>
          <w:rFonts w:eastAsia="PMingLiU"/>
          <w:color w:val="000000" w:themeColor="text1"/>
          <w:lang w:eastAsia="zh-TW"/>
        </w:rPr>
        <w:t>僱傭法規。</w:t>
      </w:r>
    </w:p>
    <w:p w14:paraId="7B855D10" w14:textId="77777777" w:rsidR="00B55447" w:rsidRPr="002B7FA7" w:rsidRDefault="00B55447" w:rsidP="002C7BA2">
      <w:pPr>
        <w:rPr>
          <w:rFonts w:eastAsia="PMingLiU"/>
          <w:color w:val="000000" w:themeColor="text1"/>
          <w:lang w:eastAsia="zh-TW"/>
        </w:rPr>
      </w:pPr>
    </w:p>
    <w:p w14:paraId="46501637" w14:textId="77777777" w:rsidR="002C7BA2" w:rsidRPr="002B7FA7" w:rsidRDefault="002C7BA2">
      <w:pPr>
        <w:jc w:val="both"/>
        <w:rPr>
          <w:rFonts w:eastAsia="PMingLiU"/>
          <w:color w:val="000000" w:themeColor="text1"/>
          <w:lang w:eastAsia="zh-TW"/>
        </w:rPr>
      </w:pPr>
    </w:p>
    <w:p w14:paraId="09712003" w14:textId="77777777" w:rsidR="002C7BA2" w:rsidRPr="002B7FA7" w:rsidRDefault="002C7BA2">
      <w:pPr>
        <w:jc w:val="both"/>
        <w:rPr>
          <w:rFonts w:eastAsia="PMingLiU"/>
          <w:color w:val="000000" w:themeColor="text1"/>
          <w:lang w:eastAsia="zh-TW"/>
        </w:rPr>
        <w:sectPr w:rsidR="002C7BA2" w:rsidRPr="002B7FA7">
          <w:pgSz w:w="11910" w:h="16840"/>
          <w:pgMar w:top="1760" w:right="1080" w:bottom="1060" w:left="1140" w:header="671" w:footer="865" w:gutter="0"/>
          <w:cols w:space="720"/>
        </w:sectPr>
      </w:pPr>
    </w:p>
    <w:p w14:paraId="53E5D95F" w14:textId="77777777" w:rsidR="00E34DE5" w:rsidRPr="002B7FA7" w:rsidRDefault="00E34DE5">
      <w:pPr>
        <w:pStyle w:val="BodyText"/>
        <w:rPr>
          <w:rFonts w:eastAsia="PMingLiU"/>
          <w:color w:val="000000" w:themeColor="text1"/>
          <w:lang w:eastAsia="zh-TW"/>
        </w:rPr>
      </w:pPr>
    </w:p>
    <w:p w14:paraId="33D0F9E3" w14:textId="77777777" w:rsidR="00E34DE5" w:rsidRPr="002B7FA7" w:rsidRDefault="00E34DE5">
      <w:pPr>
        <w:pStyle w:val="BodyText"/>
        <w:spacing w:before="1"/>
        <w:rPr>
          <w:rFonts w:eastAsia="PMingLiU"/>
          <w:color w:val="000000" w:themeColor="text1"/>
          <w:lang w:eastAsia="zh-TW"/>
        </w:rPr>
      </w:pPr>
    </w:p>
    <w:p w14:paraId="730F5446" w14:textId="77777777" w:rsidR="00E34DE5" w:rsidRPr="002B7FA7" w:rsidRDefault="00BE65F3" w:rsidP="001C0E05">
      <w:pPr>
        <w:pStyle w:val="Heading2"/>
        <w:numPr>
          <w:ilvl w:val="0"/>
          <w:numId w:val="6"/>
        </w:numPr>
        <w:tabs>
          <w:tab w:val="left" w:pos="469"/>
        </w:tabs>
        <w:spacing w:before="93"/>
        <w:ind w:hanging="361"/>
        <w:rPr>
          <w:rFonts w:eastAsia="PMingLiU"/>
          <w:color w:val="000000" w:themeColor="text1"/>
        </w:rPr>
      </w:pPr>
      <w:r w:rsidRPr="002B7FA7">
        <w:rPr>
          <w:rFonts w:eastAsia="PMingLiU"/>
          <w:color w:val="000000" w:themeColor="text1"/>
          <w:lang w:eastAsia="zh-TW"/>
        </w:rPr>
        <w:t>利益申報</w:t>
      </w:r>
    </w:p>
    <w:p w14:paraId="2E210754" w14:textId="77777777" w:rsidR="001C0E05" w:rsidRPr="002B7FA7" w:rsidRDefault="001C0E05" w:rsidP="00406AFD">
      <w:pPr>
        <w:pStyle w:val="Heading2"/>
        <w:tabs>
          <w:tab w:val="left" w:pos="469"/>
        </w:tabs>
        <w:spacing w:before="93"/>
        <w:ind w:firstLine="0"/>
        <w:rPr>
          <w:rFonts w:eastAsia="PMingLiU"/>
          <w:color w:val="000000" w:themeColor="text1"/>
        </w:rPr>
      </w:pPr>
    </w:p>
    <w:p w14:paraId="4422EBC5" w14:textId="77777777" w:rsidR="001C0E05" w:rsidRPr="002B7FA7" w:rsidRDefault="00BE65F3" w:rsidP="00406AFD">
      <w:pPr>
        <w:pStyle w:val="Heading2"/>
        <w:numPr>
          <w:ilvl w:val="1"/>
          <w:numId w:val="6"/>
        </w:numPr>
        <w:tabs>
          <w:tab w:val="left" w:pos="469"/>
        </w:tabs>
        <w:spacing w:before="93"/>
        <w:rPr>
          <w:rFonts w:eastAsia="PMingLiU"/>
          <w:b w:val="0"/>
          <w:bCs w:val="0"/>
          <w:color w:val="000000" w:themeColor="text1"/>
          <w:lang w:eastAsia="zh-TW"/>
        </w:rPr>
      </w:pPr>
      <w:r w:rsidRPr="002B7FA7">
        <w:rPr>
          <w:rFonts w:eastAsia="PMingLiU"/>
          <w:b w:val="0"/>
          <w:color w:val="000000" w:themeColor="text1"/>
          <w:lang w:eastAsia="zh-TW"/>
        </w:rPr>
        <w:t>為確保本計劃</w:t>
      </w:r>
      <w:r w:rsidR="00916E45" w:rsidRPr="002B7FA7">
        <w:rPr>
          <w:rFonts w:eastAsia="PMingLiU"/>
          <w:b w:val="0"/>
          <w:color w:val="000000" w:themeColor="text1"/>
          <w:lang w:eastAsia="zh-TW"/>
        </w:rPr>
        <w:t>之</w:t>
      </w:r>
      <w:r w:rsidRPr="002B7FA7">
        <w:rPr>
          <w:rFonts w:eastAsia="PMingLiU"/>
          <w:b w:val="0"/>
          <w:color w:val="000000" w:themeColor="text1"/>
          <w:lang w:eastAsia="zh-TW"/>
        </w:rPr>
        <w:t>公正性，</w:t>
      </w:r>
      <w:r w:rsidR="00E35A25" w:rsidRPr="002B7FA7">
        <w:rPr>
          <w:rFonts w:eastAsia="PMingLiU"/>
          <w:b w:val="0"/>
          <w:color w:val="000000" w:themeColor="text1"/>
          <w:lang w:eastAsia="zh-TW"/>
        </w:rPr>
        <w:t>申請</w:t>
      </w:r>
      <w:r w:rsidR="006378A7" w:rsidRPr="002B7FA7">
        <w:rPr>
          <w:rFonts w:eastAsia="PMingLiU"/>
          <w:b w:val="0"/>
          <w:color w:val="000000" w:themeColor="text1"/>
          <w:lang w:eastAsia="zh-TW"/>
        </w:rPr>
        <w:t>機</w:t>
      </w:r>
      <w:r w:rsidR="00E35A25" w:rsidRPr="002B7FA7">
        <w:rPr>
          <w:rFonts w:eastAsia="PMingLiU"/>
          <w:b w:val="0"/>
          <w:color w:val="000000" w:themeColor="text1"/>
          <w:lang w:eastAsia="zh-TW"/>
        </w:rPr>
        <w:t>構需於「</w:t>
      </w:r>
      <w:r w:rsidRPr="002B7FA7">
        <w:rPr>
          <w:rFonts w:eastAsia="PMingLiU"/>
          <w:b w:val="0"/>
          <w:color w:val="000000" w:themeColor="text1"/>
          <w:lang w:eastAsia="zh-TW"/>
        </w:rPr>
        <w:t>申請表</w:t>
      </w:r>
      <w:r w:rsidR="006378A7" w:rsidRPr="002B7FA7">
        <w:rPr>
          <w:rFonts w:eastAsia="PMingLiU"/>
          <w:b w:val="0"/>
          <w:color w:val="000000" w:themeColor="text1"/>
          <w:lang w:eastAsia="zh-TW"/>
        </w:rPr>
        <w:t>」</w:t>
      </w:r>
      <w:r w:rsidRPr="002B7FA7">
        <w:rPr>
          <w:rFonts w:eastAsia="PMingLiU"/>
          <w:b w:val="0"/>
          <w:color w:val="000000" w:themeColor="text1"/>
          <w:lang w:eastAsia="zh-TW"/>
        </w:rPr>
        <w:t>（</w:t>
      </w:r>
      <w:r w:rsidRPr="002B7FA7">
        <w:rPr>
          <w:rFonts w:eastAsia="PMingLiU"/>
          <w:b w:val="0"/>
          <w:color w:val="000000" w:themeColor="text1"/>
          <w:lang w:eastAsia="zh-TW"/>
        </w:rPr>
        <w:t>EYT.SF.080</w:t>
      </w:r>
      <w:r w:rsidRPr="002B7FA7">
        <w:rPr>
          <w:rFonts w:eastAsia="PMingLiU"/>
          <w:b w:val="0"/>
          <w:color w:val="000000" w:themeColor="text1"/>
          <w:lang w:eastAsia="zh-TW"/>
        </w:rPr>
        <w:t>）</w:t>
      </w:r>
      <w:r w:rsidRPr="00B47887">
        <w:rPr>
          <w:rFonts w:eastAsia="PMingLiU"/>
          <w:b w:val="0"/>
          <w:color w:val="000000" w:themeColor="text1"/>
          <w:lang w:eastAsia="zh-TW"/>
        </w:rPr>
        <w:t>中</w:t>
      </w:r>
      <w:r w:rsidR="006378A7" w:rsidRPr="00B47887">
        <w:rPr>
          <w:rFonts w:eastAsia="PMingLiU"/>
          <w:b w:val="0"/>
          <w:color w:val="000000" w:themeColor="text1"/>
          <w:lang w:eastAsia="zh-TW"/>
        </w:rPr>
        <w:t>申報</w:t>
      </w:r>
      <w:r w:rsidR="00F41266" w:rsidRPr="00B47887">
        <w:rPr>
          <w:rFonts w:eastAsia="PMingLiU"/>
          <w:b w:val="0"/>
          <w:color w:val="000000" w:themeColor="text1"/>
          <w:lang w:eastAsia="zh-TW"/>
        </w:rPr>
        <w:t>其與</w:t>
      </w:r>
      <w:r w:rsidR="00BF258B" w:rsidRPr="00B47887">
        <w:rPr>
          <w:rFonts w:eastAsia="PMingLiU"/>
          <w:b w:val="0"/>
          <w:color w:val="000000" w:themeColor="text1"/>
          <w:lang w:eastAsia="zh-TW"/>
        </w:rPr>
        <w:t>實習計劃</w:t>
      </w:r>
      <w:r w:rsidR="00F41266" w:rsidRPr="00B47887">
        <w:rPr>
          <w:rFonts w:eastAsia="PMingLiU"/>
          <w:b w:val="0"/>
          <w:color w:val="000000" w:themeColor="text1"/>
          <w:lang w:eastAsia="zh-TW"/>
        </w:rPr>
        <w:t>相關人員</w:t>
      </w:r>
      <w:r w:rsidR="00DC2D76" w:rsidRPr="00B47887">
        <w:rPr>
          <w:rFonts w:eastAsia="PMingLiU"/>
          <w:b w:val="0"/>
          <w:color w:val="000000" w:themeColor="text1"/>
          <w:lang w:eastAsia="zh-TW"/>
        </w:rPr>
        <w:t>及</w:t>
      </w:r>
      <w:r w:rsidR="000B0A83" w:rsidRPr="00B47887">
        <w:rPr>
          <w:rFonts w:eastAsia="PMingLiU"/>
          <w:b w:val="0"/>
          <w:color w:val="000000" w:themeColor="text1"/>
          <w:lang w:eastAsia="zh-TW"/>
        </w:rPr>
        <w:t>合作夥伴</w:t>
      </w:r>
      <w:r w:rsidR="00F41266" w:rsidRPr="00B47887">
        <w:rPr>
          <w:rFonts w:eastAsia="PMingLiU"/>
          <w:b w:val="0"/>
          <w:color w:val="000000" w:themeColor="text1"/>
          <w:lang w:eastAsia="zh-TW"/>
        </w:rPr>
        <w:t>之</w:t>
      </w:r>
      <w:r w:rsidR="000B0A83" w:rsidRPr="00B47887">
        <w:rPr>
          <w:rFonts w:eastAsia="PMingLiU"/>
          <w:b w:val="0"/>
          <w:color w:val="000000" w:themeColor="text1"/>
          <w:lang w:eastAsia="zh-TW"/>
        </w:rPr>
        <w:t>間的</w:t>
      </w:r>
      <w:r w:rsidR="00DC2D76" w:rsidRPr="00B47887">
        <w:rPr>
          <w:rFonts w:eastAsia="PMingLiU"/>
          <w:b w:val="0"/>
          <w:color w:val="000000" w:themeColor="text1"/>
          <w:lang w:eastAsia="zh-TW"/>
        </w:rPr>
        <w:t>任何</w:t>
      </w:r>
      <w:r w:rsidR="00F41266" w:rsidRPr="00B47887">
        <w:rPr>
          <w:rFonts w:eastAsia="PMingLiU"/>
          <w:b w:val="0"/>
          <w:color w:val="000000" w:themeColor="text1"/>
          <w:lang w:eastAsia="zh-TW"/>
        </w:rPr>
        <w:t>關係，</w:t>
      </w:r>
      <w:r w:rsidR="0061695A" w:rsidRPr="00B47887">
        <w:rPr>
          <w:rFonts w:eastAsia="PMingLiU"/>
          <w:b w:val="0"/>
          <w:color w:val="000000" w:themeColor="text1"/>
          <w:lang w:eastAsia="zh-TW"/>
        </w:rPr>
        <w:t>或可能從中</w:t>
      </w:r>
      <w:r w:rsidR="00BF258B" w:rsidRPr="00B47887">
        <w:rPr>
          <w:rFonts w:eastAsia="PMingLiU"/>
          <w:b w:val="0"/>
          <w:color w:val="000000" w:themeColor="text1"/>
          <w:lang w:eastAsia="zh-TW"/>
        </w:rPr>
        <w:t>獲得</w:t>
      </w:r>
      <w:r w:rsidR="0061695A" w:rsidRPr="00B47887">
        <w:rPr>
          <w:rFonts w:eastAsia="PMingLiU"/>
          <w:b w:val="0"/>
          <w:color w:val="000000" w:themeColor="text1"/>
          <w:lang w:eastAsia="zh-TW"/>
        </w:rPr>
        <w:t>之</w:t>
      </w:r>
      <w:r w:rsidRPr="00B47887">
        <w:rPr>
          <w:rFonts w:eastAsia="PMingLiU"/>
          <w:b w:val="0"/>
          <w:color w:val="000000" w:themeColor="text1"/>
          <w:lang w:eastAsia="zh-TW"/>
        </w:rPr>
        <w:t>任何利益</w:t>
      </w:r>
      <w:r w:rsidR="00BF258B" w:rsidRPr="00B47887">
        <w:rPr>
          <w:rFonts w:eastAsia="PMingLiU"/>
          <w:b w:val="0"/>
          <w:color w:val="000000" w:themeColor="text1"/>
          <w:lang w:eastAsia="zh-TW"/>
        </w:rPr>
        <w:t>或好處。</w:t>
      </w:r>
    </w:p>
    <w:p w14:paraId="0ABBBEA2" w14:textId="77777777" w:rsidR="00E34DE5" w:rsidRPr="002B7FA7" w:rsidRDefault="00E34DE5" w:rsidP="00C0072D">
      <w:pPr>
        <w:rPr>
          <w:rFonts w:eastAsia="PMingLiU"/>
          <w:color w:val="000000" w:themeColor="text1"/>
          <w:lang w:eastAsia="zh-TW"/>
        </w:rPr>
      </w:pPr>
    </w:p>
    <w:p w14:paraId="5F8D0D10" w14:textId="77777777" w:rsidR="00C0072D" w:rsidRPr="002B7FA7" w:rsidRDefault="00C0072D">
      <w:pPr>
        <w:pStyle w:val="BodyText"/>
        <w:spacing w:before="3"/>
        <w:rPr>
          <w:rFonts w:eastAsia="PMingLiU"/>
          <w:color w:val="000000" w:themeColor="text1"/>
          <w:lang w:eastAsia="zh-TW"/>
        </w:rPr>
      </w:pPr>
    </w:p>
    <w:p w14:paraId="413B1234" w14:textId="77777777" w:rsidR="00A308C7" w:rsidRPr="00A308C7" w:rsidRDefault="00A308C7" w:rsidP="00A308C7">
      <w:pPr>
        <w:pStyle w:val="Heading2"/>
        <w:numPr>
          <w:ilvl w:val="0"/>
          <w:numId w:val="6"/>
        </w:numPr>
        <w:tabs>
          <w:tab w:val="left" w:pos="469"/>
        </w:tabs>
        <w:ind w:hanging="361"/>
        <w:rPr>
          <w:rFonts w:eastAsia="PMingLiU"/>
          <w:color w:val="000000" w:themeColor="text1"/>
          <w:highlight w:val="yellow"/>
          <w:lang w:eastAsia="zh-TW"/>
        </w:rPr>
      </w:pPr>
      <w:r w:rsidRPr="00A308C7">
        <w:rPr>
          <w:rFonts w:ascii="MingLiU" w:eastAsia="MingLiU" w:hAnsi="MingLiU" w:cs="MingLiU" w:hint="eastAsia"/>
          <w:color w:val="000000" w:themeColor="text1"/>
          <w:lang w:eastAsia="zh-TW"/>
        </w:rPr>
        <w:t>對申請機構的廉潔政策</w:t>
      </w:r>
    </w:p>
    <w:p w14:paraId="1236243E" w14:textId="77777777" w:rsidR="00E34DE5" w:rsidRPr="002B7FA7" w:rsidRDefault="00E34DE5">
      <w:pPr>
        <w:pStyle w:val="BodyText"/>
        <w:spacing w:before="8"/>
        <w:rPr>
          <w:rFonts w:eastAsia="PMingLiU"/>
          <w:b/>
          <w:color w:val="000000" w:themeColor="text1"/>
          <w:highlight w:val="yellow"/>
          <w:lang w:eastAsia="zh-TW"/>
        </w:rPr>
      </w:pPr>
    </w:p>
    <w:p w14:paraId="42191FB6" w14:textId="77777777" w:rsidR="00A308C7" w:rsidRPr="000E3A62" w:rsidRDefault="00A308C7" w:rsidP="00A308C7">
      <w:pPr>
        <w:spacing w:after="208"/>
        <w:ind w:right="357" w:firstLine="382"/>
        <w:rPr>
          <w:color w:val="000000" w:themeColor="text1"/>
          <w:lang w:eastAsia="zh-TW"/>
        </w:rPr>
      </w:pPr>
      <w:r w:rsidRPr="000E3A62">
        <w:rPr>
          <w:rFonts w:hint="eastAsia"/>
          <w:color w:val="000000" w:themeColor="text1"/>
          <w:lang w:eastAsia="zh-TW"/>
        </w:rPr>
        <w:t>為確保此計劃以公開、公平、公正的方式推行，每間申請機構應：</w:t>
      </w:r>
    </w:p>
    <w:p w14:paraId="58E26401" w14:textId="77777777" w:rsidR="00A308C7" w:rsidRPr="00A308C7" w:rsidRDefault="00A308C7">
      <w:pPr>
        <w:pStyle w:val="BodyText"/>
        <w:ind w:left="382"/>
        <w:rPr>
          <w:rFonts w:eastAsia="PMingLiU"/>
          <w:color w:val="000000" w:themeColor="text1"/>
          <w:highlight w:val="yellow"/>
          <w:lang w:eastAsia="zh-TW"/>
        </w:rPr>
      </w:pPr>
    </w:p>
    <w:p w14:paraId="002360DF" w14:textId="77777777" w:rsidR="00A308C7" w:rsidRPr="00A308C7" w:rsidRDefault="00A308C7" w:rsidP="00A308C7">
      <w:pPr>
        <w:pStyle w:val="ListParagraph"/>
        <w:widowControl/>
        <w:numPr>
          <w:ilvl w:val="1"/>
          <w:numId w:val="6"/>
        </w:numPr>
        <w:autoSpaceDE/>
        <w:autoSpaceDN/>
        <w:spacing w:after="208" w:line="276" w:lineRule="auto"/>
        <w:ind w:right="357"/>
        <w:contextualSpacing/>
        <w:jc w:val="both"/>
        <w:rPr>
          <w:rFonts w:eastAsia="PMingLiU"/>
          <w:color w:val="000000" w:themeColor="text1"/>
          <w:lang w:eastAsia="zh-TW"/>
        </w:rPr>
      </w:pPr>
      <w:r>
        <w:rPr>
          <w:rFonts w:ascii="PMingLiU" w:eastAsia="PMingLiU" w:hAnsi="PMingLiU" w:hint="eastAsia"/>
          <w:color w:val="000000" w:themeColor="text1"/>
          <w:lang w:eastAsia="zh-TW"/>
        </w:rPr>
        <w:t xml:space="preserve"> </w:t>
      </w:r>
      <w:r w:rsidRPr="00A308C7">
        <w:rPr>
          <w:rFonts w:hint="eastAsia"/>
          <w:color w:val="000000" w:themeColor="text1"/>
          <w:lang w:eastAsia="zh-TW"/>
        </w:rPr>
        <w:t>嚴格遵守《防止賄賂條例》（《香港法例》第</w:t>
      </w:r>
      <w:r w:rsidRPr="00A308C7">
        <w:rPr>
          <w:color w:val="000000" w:themeColor="text1"/>
          <w:lang w:eastAsia="zh-TW"/>
        </w:rPr>
        <w:t>201</w:t>
      </w:r>
      <w:r w:rsidRPr="00A308C7">
        <w:rPr>
          <w:rFonts w:hint="eastAsia"/>
          <w:color w:val="000000" w:themeColor="text1"/>
          <w:lang w:eastAsia="zh-TW"/>
        </w:rPr>
        <w:t>章），並應告誡其員工、代理、分包商及其他以任何方式涉及此申請</w:t>
      </w:r>
      <w:r w:rsidRPr="00A308C7">
        <w:rPr>
          <w:color w:val="000000" w:themeColor="text1"/>
          <w:lang w:eastAsia="zh-TW"/>
        </w:rPr>
        <w:t>/</w:t>
      </w:r>
      <w:r w:rsidRPr="00A308C7">
        <w:rPr>
          <w:rFonts w:hint="eastAsia"/>
          <w:color w:val="000000" w:themeColor="text1"/>
          <w:lang w:eastAsia="zh-TW"/>
        </w:rPr>
        <w:t>項目的人員（下稱「員工」）同樣應遵守相關法例，並根據《防止賄賂條例》的規定，不得索取或接受任何人與本申請</w:t>
      </w:r>
      <w:r w:rsidRPr="00A308C7">
        <w:rPr>
          <w:color w:val="000000" w:themeColor="text1"/>
          <w:lang w:eastAsia="zh-TW"/>
        </w:rPr>
        <w:t xml:space="preserve"> / </w:t>
      </w:r>
      <w:r w:rsidRPr="00A308C7">
        <w:rPr>
          <w:rFonts w:hint="eastAsia"/>
          <w:color w:val="000000" w:themeColor="text1"/>
          <w:lang w:eastAsia="zh-TW"/>
        </w:rPr>
        <w:t>項目相關的任何利益；</w:t>
      </w:r>
    </w:p>
    <w:p w14:paraId="6847EAB4" w14:textId="77777777" w:rsidR="00A308C7" w:rsidRPr="00A308C7" w:rsidRDefault="00A308C7" w:rsidP="00A308C7">
      <w:pPr>
        <w:pStyle w:val="ListParagraph"/>
        <w:widowControl/>
        <w:numPr>
          <w:ilvl w:val="1"/>
          <w:numId w:val="6"/>
        </w:numPr>
        <w:autoSpaceDE/>
        <w:autoSpaceDN/>
        <w:spacing w:after="208" w:line="276" w:lineRule="auto"/>
        <w:ind w:right="357"/>
        <w:contextualSpacing/>
        <w:rPr>
          <w:color w:val="000000" w:themeColor="text1"/>
          <w:lang w:eastAsia="zh-TW"/>
        </w:rPr>
      </w:pPr>
      <w:r>
        <w:rPr>
          <w:rFonts w:ascii="PMingLiU" w:eastAsia="PMingLiU" w:hAnsi="PMingLiU" w:hint="eastAsia"/>
          <w:color w:val="000000" w:themeColor="text1"/>
          <w:lang w:eastAsia="zh-TW"/>
        </w:rPr>
        <w:t xml:space="preserve"> </w:t>
      </w:r>
      <w:r w:rsidRPr="00A308C7">
        <w:rPr>
          <w:rFonts w:hint="eastAsia"/>
          <w:color w:val="000000" w:themeColor="text1"/>
          <w:lang w:eastAsia="zh-TW"/>
        </w:rPr>
        <w:t>不得向任何受僱於</w:t>
      </w:r>
      <w:r w:rsidRPr="00A308C7">
        <w:rPr>
          <w:color w:val="000000" w:themeColor="text1"/>
          <w:lang w:eastAsia="zh-TW"/>
        </w:rPr>
        <w:t>HKCMCL</w:t>
      </w:r>
      <w:r w:rsidRPr="00A308C7">
        <w:rPr>
          <w:rFonts w:hint="eastAsia"/>
          <w:color w:val="000000" w:themeColor="text1"/>
          <w:lang w:eastAsia="zh-TW"/>
        </w:rPr>
        <w:t>的人士、評審委員會成員或其代理人主動提供或同意提供任何禮贈或任何形式的待遇，作為將給予協助或運用影響力，或曾給予協助或運用影響力執行任何與本計劃相關的工作，或偏袒或冷待任何與本計劃相關的人士之誘因或報酬；</w:t>
      </w:r>
      <w:r w:rsidRPr="00A308C7">
        <w:rPr>
          <w:color w:val="000000" w:themeColor="text1"/>
          <w:lang w:eastAsia="zh-TW"/>
        </w:rPr>
        <w:br/>
      </w:r>
    </w:p>
    <w:p w14:paraId="2A03F53A" w14:textId="77777777" w:rsidR="00A308C7" w:rsidRPr="00A308C7" w:rsidRDefault="00A308C7" w:rsidP="00A308C7">
      <w:pPr>
        <w:pStyle w:val="ListParagraph"/>
        <w:widowControl/>
        <w:numPr>
          <w:ilvl w:val="1"/>
          <w:numId w:val="6"/>
        </w:numPr>
        <w:autoSpaceDE/>
        <w:autoSpaceDN/>
        <w:spacing w:after="208" w:line="276" w:lineRule="auto"/>
        <w:ind w:right="357"/>
        <w:contextualSpacing/>
        <w:jc w:val="both"/>
        <w:rPr>
          <w:rFonts w:eastAsia="PMingLiU"/>
          <w:color w:val="000000" w:themeColor="text1"/>
          <w:lang w:eastAsia="zh-TW"/>
        </w:rPr>
      </w:pPr>
      <w:r>
        <w:rPr>
          <w:rFonts w:ascii="PMingLiU" w:eastAsia="PMingLiU" w:hAnsi="PMingLiU" w:hint="eastAsia"/>
          <w:color w:val="000000" w:themeColor="text1"/>
          <w:lang w:eastAsia="zh-TW"/>
        </w:rPr>
        <w:t xml:space="preserve"> </w:t>
      </w:r>
      <w:r w:rsidRPr="00A308C7">
        <w:rPr>
          <w:rFonts w:hint="eastAsia"/>
          <w:color w:val="000000" w:themeColor="text1"/>
          <w:lang w:eastAsia="zh-TW"/>
        </w:rPr>
        <w:t>一旦知悉任何潛在或存在的利益衝突，應以書面形式立即申報及通知</w:t>
      </w:r>
      <w:r w:rsidRPr="00A308C7">
        <w:rPr>
          <w:color w:val="000000" w:themeColor="text1"/>
          <w:lang w:eastAsia="zh-TW"/>
        </w:rPr>
        <w:t>HKCMCL</w:t>
      </w:r>
      <w:r w:rsidRPr="00A308C7">
        <w:rPr>
          <w:rFonts w:hint="eastAsia"/>
          <w:color w:val="000000" w:themeColor="text1"/>
          <w:lang w:eastAsia="zh-TW"/>
        </w:rPr>
        <w:t>。「利益衝突」包括（但不限於）申請機構或其員工的個人</w:t>
      </w:r>
      <w:r w:rsidRPr="00A308C7">
        <w:rPr>
          <w:color w:val="000000" w:themeColor="text1"/>
          <w:lang w:eastAsia="zh-TW"/>
        </w:rPr>
        <w:t xml:space="preserve"> / </w:t>
      </w:r>
      <w:r w:rsidRPr="00A308C7">
        <w:rPr>
          <w:rFonts w:hint="eastAsia"/>
          <w:color w:val="000000" w:themeColor="text1"/>
          <w:lang w:eastAsia="zh-TW"/>
        </w:rPr>
        <w:t>財務利益與該計劃下該申請機構或其員工的職責及</w:t>
      </w:r>
      <w:r w:rsidRPr="00A308C7">
        <w:rPr>
          <w:color w:val="000000" w:themeColor="text1"/>
          <w:lang w:eastAsia="zh-TW"/>
        </w:rPr>
        <w:t xml:space="preserve"> / </w:t>
      </w:r>
      <w:r w:rsidRPr="00A308C7">
        <w:rPr>
          <w:rFonts w:hint="eastAsia"/>
          <w:color w:val="000000" w:themeColor="text1"/>
          <w:lang w:eastAsia="zh-TW"/>
        </w:rPr>
        <w:t>或公正性存在或預計存在衝突或競爭之情況。</w:t>
      </w:r>
    </w:p>
    <w:p w14:paraId="74E38144" w14:textId="77777777" w:rsidR="00A308C7" w:rsidRPr="00A308C7" w:rsidRDefault="00A308C7" w:rsidP="00A308C7">
      <w:pPr>
        <w:pStyle w:val="ListParagraph"/>
        <w:widowControl/>
        <w:numPr>
          <w:ilvl w:val="1"/>
          <w:numId w:val="6"/>
        </w:numPr>
        <w:autoSpaceDE/>
        <w:autoSpaceDN/>
        <w:spacing w:after="208" w:line="276" w:lineRule="auto"/>
        <w:ind w:right="357"/>
        <w:contextualSpacing/>
        <w:rPr>
          <w:rFonts w:eastAsia="PMingLiU"/>
          <w:color w:val="000000" w:themeColor="text1"/>
          <w:lang w:eastAsia="zh-TW"/>
        </w:rPr>
      </w:pPr>
      <w:r>
        <w:rPr>
          <w:rFonts w:ascii="PMingLiU" w:eastAsia="PMingLiU" w:hAnsi="PMingLiU" w:hint="eastAsia"/>
          <w:color w:val="000000" w:themeColor="text1"/>
          <w:lang w:eastAsia="zh-TW"/>
        </w:rPr>
        <w:t xml:space="preserve"> </w:t>
      </w:r>
      <w:r w:rsidRPr="00A308C7">
        <w:rPr>
          <w:rFonts w:hint="eastAsia"/>
          <w:color w:val="000000" w:themeColor="text1"/>
          <w:lang w:eastAsia="zh-TW"/>
        </w:rPr>
        <w:t>謹慎、有效地將所得的資助款項並只用於本計劃下獲批的項目中；</w:t>
      </w:r>
    </w:p>
    <w:p w14:paraId="56E30DAE" w14:textId="77777777" w:rsidR="00A308C7" w:rsidRPr="00A308C7" w:rsidRDefault="00A308C7" w:rsidP="00A308C7">
      <w:pPr>
        <w:pStyle w:val="ListParagraph"/>
        <w:widowControl/>
        <w:numPr>
          <w:ilvl w:val="1"/>
          <w:numId w:val="6"/>
        </w:numPr>
        <w:autoSpaceDE/>
        <w:autoSpaceDN/>
        <w:spacing w:after="208" w:line="276" w:lineRule="auto"/>
        <w:ind w:right="357"/>
        <w:contextualSpacing/>
        <w:jc w:val="both"/>
        <w:rPr>
          <w:rFonts w:eastAsia="PMingLiU"/>
          <w:color w:val="000000" w:themeColor="text1"/>
          <w:lang w:eastAsia="zh-TW"/>
        </w:rPr>
      </w:pPr>
      <w:r>
        <w:rPr>
          <w:rFonts w:ascii="PMingLiU" w:eastAsia="PMingLiU" w:hAnsi="PMingLiU" w:hint="eastAsia"/>
          <w:color w:val="000000" w:themeColor="text1"/>
          <w:lang w:eastAsia="zh-TW"/>
        </w:rPr>
        <w:t xml:space="preserve"> </w:t>
      </w:r>
      <w:r w:rsidRPr="00A308C7">
        <w:rPr>
          <w:rFonts w:hint="eastAsia"/>
          <w:color w:val="000000" w:themeColor="text1"/>
          <w:lang w:eastAsia="zh-TW"/>
        </w:rPr>
        <w:t>遵守公開、公正及公平競爭的原則採購與本計劃相關的任何物品</w:t>
      </w:r>
      <w:r w:rsidRPr="00A308C7">
        <w:rPr>
          <w:color w:val="000000" w:themeColor="text1"/>
          <w:lang w:eastAsia="zh-TW"/>
        </w:rPr>
        <w:t xml:space="preserve"> / </w:t>
      </w:r>
      <w:r w:rsidRPr="00A308C7">
        <w:rPr>
          <w:rFonts w:hint="eastAsia"/>
          <w:color w:val="000000" w:themeColor="text1"/>
          <w:lang w:eastAsia="zh-TW"/>
        </w:rPr>
        <w:t>服務；以及</w:t>
      </w:r>
    </w:p>
    <w:p w14:paraId="5F90AF57" w14:textId="77777777" w:rsidR="00A308C7" w:rsidRPr="00A308C7" w:rsidRDefault="00A308C7" w:rsidP="00A308C7">
      <w:pPr>
        <w:pStyle w:val="ListParagraph"/>
        <w:widowControl/>
        <w:numPr>
          <w:ilvl w:val="1"/>
          <w:numId w:val="6"/>
        </w:numPr>
        <w:autoSpaceDE/>
        <w:autoSpaceDN/>
        <w:snapToGrid w:val="0"/>
        <w:spacing w:line="276" w:lineRule="auto"/>
        <w:ind w:right="357"/>
        <w:contextualSpacing/>
        <w:jc w:val="both"/>
        <w:rPr>
          <w:b/>
          <w:bCs/>
          <w:color w:val="000000" w:themeColor="text1"/>
          <w:lang w:eastAsia="zh-TW"/>
        </w:rPr>
      </w:pPr>
      <w:r>
        <w:rPr>
          <w:rFonts w:ascii="PMingLiU" w:eastAsia="PMingLiU" w:hAnsi="PMingLiU" w:hint="eastAsia"/>
          <w:color w:val="000000" w:themeColor="text1"/>
          <w:lang w:eastAsia="zh-TW"/>
        </w:rPr>
        <w:t xml:space="preserve"> </w:t>
      </w:r>
      <w:r w:rsidRPr="00A308C7">
        <w:rPr>
          <w:rFonts w:hint="eastAsia"/>
          <w:color w:val="000000" w:themeColor="text1"/>
          <w:lang w:eastAsia="zh-TW"/>
        </w:rPr>
        <w:t>採取一切必要措施（包括通過《行為守則》或合同條款），確保所有員工都知悉及遵守本政策的要求及規定。</w:t>
      </w:r>
    </w:p>
    <w:p w14:paraId="4CA3825C" w14:textId="77777777" w:rsidR="00A308C7" w:rsidRPr="002B7FA7" w:rsidRDefault="00A308C7" w:rsidP="00A308C7">
      <w:pPr>
        <w:pStyle w:val="ListParagraph"/>
        <w:tabs>
          <w:tab w:val="left" w:pos="889"/>
        </w:tabs>
        <w:spacing w:line="276" w:lineRule="auto"/>
        <w:ind w:left="468" w:right="165" w:firstLine="0"/>
        <w:jc w:val="both"/>
        <w:rPr>
          <w:rFonts w:eastAsia="PMingLiU"/>
          <w:color w:val="000000" w:themeColor="text1"/>
          <w:highlight w:val="yellow"/>
          <w:lang w:eastAsia="zh-TW"/>
        </w:rPr>
      </w:pPr>
    </w:p>
    <w:sectPr w:rsidR="00A308C7" w:rsidRPr="002B7FA7">
      <w:pgSz w:w="11910" w:h="16840"/>
      <w:pgMar w:top="1760" w:right="1080" w:bottom="1060" w:left="1140" w:header="671"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EB0D" w14:textId="77777777" w:rsidR="00B83CD8" w:rsidRDefault="00B83CD8">
      <w:r>
        <w:separator/>
      </w:r>
    </w:p>
  </w:endnote>
  <w:endnote w:type="continuationSeparator" w:id="0">
    <w:p w14:paraId="4EFC5181" w14:textId="77777777" w:rsidR="00B83CD8" w:rsidRDefault="00B8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B36E" w14:textId="77777777" w:rsidR="00E34DE5" w:rsidRDefault="00CA05F1">
    <w:pPr>
      <w:pStyle w:val="BodyText"/>
      <w:spacing w:line="14" w:lineRule="auto"/>
      <w:rPr>
        <w:sz w:val="20"/>
      </w:rPr>
    </w:pPr>
    <w:r>
      <w:rPr>
        <w:noProof/>
        <w:lang w:eastAsia="zh-TW" w:bidi="ar-SA"/>
      </w:rPr>
      <mc:AlternateContent>
        <mc:Choice Requires="wps">
          <w:drawing>
            <wp:anchor distT="0" distB="0" distL="114300" distR="114300" simplePos="0" relativeHeight="251390976" behindDoc="1" locked="0" layoutInCell="1" allowOverlap="1" wp14:anchorId="505FBA82" wp14:editId="0382EEA3">
              <wp:simplePos x="0" y="0"/>
              <wp:positionH relativeFrom="page">
                <wp:posOffset>879894</wp:posOffset>
              </wp:positionH>
              <wp:positionV relativeFrom="page">
                <wp:posOffset>10041147</wp:posOffset>
              </wp:positionV>
              <wp:extent cx="2363638" cy="172528"/>
              <wp:effectExtent l="0" t="0" r="1778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638" cy="17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7812" w14:textId="77777777" w:rsidR="00E34DE5" w:rsidRDefault="00CA05F1">
                          <w:pPr>
                            <w:spacing w:before="14"/>
                            <w:ind w:left="20"/>
                            <w:rPr>
                              <w:i/>
                              <w:sz w:val="18"/>
                            </w:rPr>
                          </w:pPr>
                          <w:r>
                            <w:rPr>
                              <w:i/>
                              <w:sz w:val="18"/>
                            </w:rPr>
                            <w:t xml:space="preserve">Rev.1    </w:t>
                          </w:r>
                          <w:r w:rsidR="000E6FF3">
                            <w:rPr>
                              <w:i/>
                              <w:sz w:val="18"/>
                            </w:rPr>
                            <w:t xml:space="preserve">(Effective Date: </w:t>
                          </w:r>
                          <w:r>
                            <w:rPr>
                              <w:i/>
                              <w:sz w:val="18"/>
                            </w:rPr>
                            <w:t>Nov 2019</w:t>
                          </w:r>
                          <w:r w:rsidR="000E6FF3">
                            <w:rPr>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FBA82" id="_x0000_t202" coordsize="21600,21600" o:spt="202" path="m,l,21600r21600,l21600,xe">
              <v:stroke joinstyle="miter"/>
              <v:path gradientshapeok="t" o:connecttype="rect"/>
            </v:shapetype>
            <v:shape id="Text Box 2" o:spid="_x0000_s1027" type="#_x0000_t202" style="position:absolute;margin-left:69.3pt;margin-top:790.65pt;width:186.1pt;height:13.6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" filled="f" stroked="f">
              <v:textbox inset="0,0,0,0">
                <w:txbxContent>
                  <w:p w14:paraId="5D467812" w14:textId="77777777" w:rsidR="00E34DE5" w:rsidRDefault="00CA05F1">
                    <w:pPr>
                      <w:spacing w:before="14"/>
                      <w:ind w:left="20"/>
                      <w:rPr>
                        <w:i/>
                        <w:sz w:val="18"/>
                      </w:rPr>
                    </w:pPr>
                    <w:r>
                      <w:rPr>
                        <w:i/>
                        <w:sz w:val="18"/>
                      </w:rPr>
                      <w:t xml:space="preserve">Rev.1    </w:t>
                    </w:r>
                    <w:r w:rsidR="000E6FF3">
                      <w:rPr>
                        <w:i/>
                        <w:sz w:val="18"/>
                      </w:rPr>
                      <w:t xml:space="preserve">(Effective Date: </w:t>
                    </w:r>
                    <w:r>
                      <w:rPr>
                        <w:i/>
                        <w:sz w:val="18"/>
                      </w:rPr>
                      <w:t>Nov 2019</w:t>
                    </w:r>
                    <w:r w:rsidR="000E6FF3">
                      <w:rPr>
                        <w:i/>
                        <w:sz w:val="18"/>
                      </w:rPr>
                      <w:t>)</w:t>
                    </w:r>
                  </w:p>
                </w:txbxContent>
              </v:textbox>
              <w10:wrap anchorx="page" anchory="page"/>
            </v:shape>
          </w:pict>
        </mc:Fallback>
      </mc:AlternateContent>
    </w:r>
    <w:r w:rsidR="000E6FF3">
      <w:rPr>
        <w:noProof/>
        <w:lang w:eastAsia="zh-TW" w:bidi="ar-SA"/>
      </w:rPr>
      <w:drawing>
        <wp:anchor distT="0" distB="0" distL="0" distR="0" simplePos="0" relativeHeight="251387904" behindDoc="1" locked="0" layoutInCell="1" allowOverlap="1" wp14:anchorId="51099BC9" wp14:editId="78AA4D2D">
          <wp:simplePos x="0" y="0"/>
          <wp:positionH relativeFrom="page">
            <wp:posOffset>5573395</wp:posOffset>
          </wp:positionH>
          <wp:positionV relativeFrom="page">
            <wp:posOffset>10263926</wp:posOffset>
          </wp:positionV>
          <wp:extent cx="1090929" cy="1218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90929" cy="121892"/>
                  </a:xfrm>
                  <a:prstGeom prst="rect">
                    <a:avLst/>
                  </a:prstGeom>
                </pic:spPr>
              </pic:pic>
            </a:graphicData>
          </a:graphic>
        </wp:anchor>
      </w:drawing>
    </w:r>
    <w:r w:rsidR="000E6FF3">
      <w:rPr>
        <w:noProof/>
        <w:lang w:eastAsia="zh-TW" w:bidi="ar-SA"/>
      </w:rPr>
      <w:drawing>
        <wp:anchor distT="0" distB="0" distL="0" distR="0" simplePos="0" relativeHeight="251388928" behindDoc="1" locked="0" layoutInCell="1" allowOverlap="1" wp14:anchorId="385FAB6A" wp14:editId="493FC2EC">
          <wp:simplePos x="0" y="0"/>
          <wp:positionH relativeFrom="page">
            <wp:posOffset>866502</wp:posOffset>
          </wp:positionH>
          <wp:positionV relativeFrom="page">
            <wp:posOffset>10254411</wp:posOffset>
          </wp:positionV>
          <wp:extent cx="3604116" cy="1276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3604116" cy="127635"/>
                  </a:xfrm>
                  <a:prstGeom prst="rect">
                    <a:avLst/>
                  </a:prstGeom>
                </pic:spPr>
              </pic:pic>
            </a:graphicData>
          </a:graphic>
        </wp:anchor>
      </w:drawing>
    </w:r>
    <w:r w:rsidR="006175C1">
      <w:rPr>
        <w:noProof/>
        <w:lang w:eastAsia="zh-TW" w:bidi="ar-SA"/>
      </w:rPr>
      <mc:AlternateContent>
        <mc:Choice Requires="wpg">
          <w:drawing>
            <wp:anchor distT="0" distB="0" distL="114300" distR="114300" simplePos="0" relativeHeight="251389952" behindDoc="1" locked="0" layoutInCell="1" allowOverlap="1" wp14:anchorId="2E25A12A" wp14:editId="74A4A265">
              <wp:simplePos x="0" y="0"/>
              <wp:positionH relativeFrom="page">
                <wp:posOffset>792480</wp:posOffset>
              </wp:positionH>
              <wp:positionV relativeFrom="page">
                <wp:posOffset>9965055</wp:posOffset>
              </wp:positionV>
              <wp:extent cx="5941695" cy="635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6350"/>
                        <a:chOff x="1248" y="15693"/>
                        <a:chExt cx="9357" cy="10"/>
                      </a:xfrm>
                    </wpg:grpSpPr>
                    <wps:wsp>
                      <wps:cNvPr id="7" name="Line 6"/>
                      <wps:cNvCnPr>
                        <a:cxnSpLocks noChangeShapeType="1"/>
                      </wps:cNvCnPr>
                      <wps:spPr bwMode="auto">
                        <a:xfrm>
                          <a:off x="1248" y="15698"/>
                          <a:ext cx="6177"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7424" y="15693"/>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7434" y="15698"/>
                          <a:ext cx="3171"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8F633" id="Group 3" o:spid="_x0000_s1026" style="position:absolute;margin-left:62.4pt;margin-top:784.65pt;width:467.85pt;height:.5pt;z-index:-251926528;mso-position-horizontal-relative:page;mso-position-vertical-relative:page" coordorigin="1248,15693" coordsize="93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">
              <v:line id="Line 6" o:spid="_x0000_s1027" style="position:absolute;visibility:visible;mso-wrap-style:square" from="1248,15698" to="7425,1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" strokecolor="gray" strokeweight=".48pt"/>
              <v:rect id="Rectangle 5" o:spid="_x0000_s1028" style="position:absolute;left:7424;top:156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line id="Line 4" o:spid="_x0000_s1029" style="position:absolute;visibility:visible;mso-wrap-style:square" from="7434,15698" to="10605,1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" strokecolor="gray" strokeweight=".48pt"/>
              <w10:wrap anchorx="page" anchory="page"/>
            </v:group>
          </w:pict>
        </mc:Fallback>
      </mc:AlternateContent>
    </w:r>
    <w:r w:rsidR="006175C1">
      <w:rPr>
        <w:noProof/>
        <w:lang w:eastAsia="zh-TW" w:bidi="ar-SA"/>
      </w:rPr>
      <mc:AlternateContent>
        <mc:Choice Requires="wps">
          <w:drawing>
            <wp:anchor distT="0" distB="0" distL="114300" distR="114300" simplePos="0" relativeHeight="251392000" behindDoc="1" locked="0" layoutInCell="1" allowOverlap="1" wp14:anchorId="6AF6EA3C" wp14:editId="1D84EF38">
              <wp:simplePos x="0" y="0"/>
              <wp:positionH relativeFrom="page">
                <wp:posOffset>6068060</wp:posOffset>
              </wp:positionH>
              <wp:positionV relativeFrom="page">
                <wp:posOffset>10038080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34156" w14:textId="77777777" w:rsidR="00E34DE5" w:rsidRDefault="000E6FF3">
                          <w:pPr>
                            <w:spacing w:before="14"/>
                            <w:ind w:left="20"/>
                            <w:rPr>
                              <w:i/>
                              <w:sz w:val="18"/>
                            </w:rPr>
                          </w:pPr>
                          <w:r>
                            <w:rPr>
                              <w:i/>
                              <w:sz w:val="18"/>
                            </w:rPr>
                            <w:t xml:space="preserve">Page </w:t>
                          </w:r>
                          <w:r>
                            <w:fldChar w:fldCharType="begin"/>
                          </w:r>
                          <w:r>
                            <w:rPr>
                              <w:i/>
                              <w:sz w:val="18"/>
                            </w:rPr>
                            <w:instrText xml:space="preserve"> PAGE </w:instrText>
                          </w:r>
                          <w:r>
                            <w:fldChar w:fldCharType="separate"/>
                          </w:r>
                          <w:r w:rsidR="00925474">
                            <w:rPr>
                              <w:i/>
                              <w:noProof/>
                              <w:sz w:val="18"/>
                            </w:rPr>
                            <w:t>5</w:t>
                          </w:r>
                          <w:r>
                            <w:fldChar w:fldCharType="end"/>
                          </w:r>
                          <w:r>
                            <w:rPr>
                              <w:i/>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EA3C" id="Text Box 1" o:spid="_x0000_s1028" type="#_x0000_t202" style="position:absolute;margin-left:477.8pt;margin-top:790.4pt;width:48.2pt;height:12.1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" filled="f" stroked="f">
              <v:textbox inset="0,0,0,0">
                <w:txbxContent>
                  <w:p w14:paraId="0AA34156" w14:textId="77777777" w:rsidR="00E34DE5" w:rsidRDefault="000E6FF3">
                    <w:pPr>
                      <w:spacing w:before="14"/>
                      <w:ind w:left="20"/>
                      <w:rPr>
                        <w:i/>
                        <w:sz w:val="18"/>
                      </w:rPr>
                    </w:pPr>
                    <w:r>
                      <w:rPr>
                        <w:i/>
                        <w:sz w:val="18"/>
                      </w:rPr>
                      <w:t xml:space="preserve">Page </w:t>
                    </w:r>
                    <w:r>
                      <w:fldChar w:fldCharType="begin"/>
                    </w:r>
                    <w:r>
                      <w:rPr>
                        <w:i/>
                        <w:sz w:val="18"/>
                      </w:rPr>
                      <w:instrText xml:space="preserve"> PAGE </w:instrText>
                    </w:r>
                    <w:r>
                      <w:fldChar w:fldCharType="separate"/>
                    </w:r>
                    <w:r w:rsidR="00925474">
                      <w:rPr>
                        <w:i/>
                        <w:noProof/>
                        <w:sz w:val="18"/>
                      </w:rPr>
                      <w:t>5</w:t>
                    </w:r>
                    <w:r>
                      <w:fldChar w:fldCharType="end"/>
                    </w:r>
                    <w:r>
                      <w:rPr>
                        <w:i/>
                        <w:sz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6944" w14:textId="77777777" w:rsidR="00B83CD8" w:rsidRDefault="00B83CD8">
      <w:r>
        <w:separator/>
      </w:r>
    </w:p>
  </w:footnote>
  <w:footnote w:type="continuationSeparator" w:id="0">
    <w:p w14:paraId="70F4F44F" w14:textId="77777777" w:rsidR="00B83CD8" w:rsidRDefault="00B8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368B" w14:textId="77777777" w:rsidR="00E34DE5" w:rsidRDefault="000E6FF3">
    <w:pPr>
      <w:pStyle w:val="BodyText"/>
      <w:spacing w:line="14" w:lineRule="auto"/>
      <w:rPr>
        <w:sz w:val="20"/>
      </w:rPr>
    </w:pPr>
    <w:r>
      <w:rPr>
        <w:noProof/>
        <w:lang w:eastAsia="zh-TW" w:bidi="ar-SA"/>
      </w:rPr>
      <w:drawing>
        <wp:anchor distT="0" distB="0" distL="0" distR="0" simplePos="0" relativeHeight="251385856" behindDoc="1" locked="0" layoutInCell="1" allowOverlap="1" wp14:anchorId="76200B09" wp14:editId="46545F5D">
          <wp:simplePos x="0" y="0"/>
          <wp:positionH relativeFrom="page">
            <wp:posOffset>860425</wp:posOffset>
          </wp:positionH>
          <wp:positionV relativeFrom="page">
            <wp:posOffset>426084</wp:posOffset>
          </wp:positionV>
          <wp:extent cx="1691578" cy="6994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1578" cy="699456"/>
                  </a:xfrm>
                  <a:prstGeom prst="rect">
                    <a:avLst/>
                  </a:prstGeom>
                </pic:spPr>
              </pic:pic>
            </a:graphicData>
          </a:graphic>
        </wp:anchor>
      </w:drawing>
    </w:r>
    <w:r w:rsidR="006175C1">
      <w:rPr>
        <w:noProof/>
        <w:lang w:eastAsia="zh-TW" w:bidi="ar-SA"/>
      </w:rPr>
      <mc:AlternateContent>
        <mc:Choice Requires="wps">
          <w:drawing>
            <wp:anchor distT="0" distB="0" distL="114300" distR="114300" simplePos="0" relativeHeight="251386880" behindDoc="1" locked="0" layoutInCell="1" allowOverlap="1" wp14:anchorId="2DDB5FCF" wp14:editId="53F746B0">
              <wp:simplePos x="0" y="0"/>
              <wp:positionH relativeFrom="page">
                <wp:posOffset>5323840</wp:posOffset>
              </wp:positionH>
              <wp:positionV relativeFrom="page">
                <wp:posOffset>586105</wp:posOffset>
              </wp:positionV>
              <wp:extent cx="1368425" cy="18224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9EEB8" w14:textId="77777777" w:rsidR="00E34DE5" w:rsidRDefault="000E6FF3">
                          <w:pPr>
                            <w:spacing w:before="13"/>
                            <w:ind w:left="20"/>
                          </w:pPr>
                          <w:r>
                            <w:rPr>
                              <w:i/>
                              <w:sz w:val="20"/>
                            </w:rPr>
                            <w:t xml:space="preserve">Doc Ref: </w:t>
                          </w:r>
                          <w:r>
                            <w:t>EYT.RF.040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B5FCF" id="_x0000_t202" coordsize="21600,21600" o:spt="202" path="m,l,21600r21600,l21600,xe">
              <v:stroke joinstyle="miter"/>
              <v:path gradientshapeok="t" o:connecttype="rect"/>
            </v:shapetype>
            <v:shape id="Text Box 7" o:spid="_x0000_s1026" type="#_x0000_t202" style="position:absolute;margin-left:419.2pt;margin-top:46.15pt;width:107.75pt;height:14.35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Vq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" filled="f" stroked="f">
              <v:textbox inset="0,0,0,0">
                <w:txbxContent>
                  <w:p w14:paraId="0FD9EEB8" w14:textId="77777777" w:rsidR="00E34DE5" w:rsidRDefault="000E6FF3">
                    <w:pPr>
                      <w:spacing w:before="13"/>
                      <w:ind w:left="20"/>
                    </w:pPr>
                    <w:r>
                      <w:rPr>
                        <w:i/>
                        <w:sz w:val="20"/>
                      </w:rPr>
                      <w:t xml:space="preserve">Doc Ref: </w:t>
                    </w:r>
                    <w:r>
                      <w:t>EYT.RF.040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14B"/>
    <w:multiLevelType w:val="multilevel"/>
    <w:tmpl w:val="1629514B"/>
    <w:lvl w:ilvl="0">
      <w:start w:val="1"/>
      <w:numFmt w:val="decimal"/>
      <w:lvlText w:val="%1."/>
      <w:lvlJc w:val="left"/>
      <w:pPr>
        <w:ind w:left="360" w:hanging="360"/>
      </w:pPr>
      <w:rPr>
        <w:rFonts w:hint="eastAsia"/>
        <w:b/>
        <w:bCs/>
      </w:rPr>
    </w:lvl>
    <w:lvl w:ilvl="1">
      <w:start w:val="1"/>
      <w:numFmt w:val="decimal"/>
      <w:lvlText w:val="%1.%2."/>
      <w:lvlJc w:val="left"/>
      <w:pPr>
        <w:ind w:left="1021" w:hanging="661"/>
      </w:pPr>
      <w:rPr>
        <w:rFonts w:hint="default"/>
        <w:b w:val="0"/>
        <w:bCs w:val="0"/>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325251"/>
    <w:multiLevelType w:val="multilevel"/>
    <w:tmpl w:val="B13A9B5E"/>
    <w:lvl w:ilvl="0">
      <w:start w:val="3"/>
      <w:numFmt w:val="decimal"/>
      <w:lvlText w:val="%1"/>
      <w:lvlJc w:val="left"/>
      <w:pPr>
        <w:ind w:left="1620" w:hanging="720"/>
      </w:pPr>
      <w:rPr>
        <w:rFonts w:hint="default"/>
        <w:lang w:val="en-US" w:eastAsia="en-US" w:bidi="en-US"/>
      </w:rPr>
    </w:lvl>
    <w:lvl w:ilvl="1">
      <w:start w:val="3"/>
      <w:numFmt w:val="decimal"/>
      <w:lvlText w:val="%1.%2"/>
      <w:lvlJc w:val="left"/>
      <w:pPr>
        <w:ind w:left="1620" w:hanging="720"/>
      </w:pPr>
      <w:rPr>
        <w:rFonts w:hint="default"/>
        <w:lang w:val="en-US" w:eastAsia="en-US" w:bidi="en-US"/>
      </w:rPr>
    </w:lvl>
    <w:lvl w:ilvl="2">
      <w:start w:val="1"/>
      <w:numFmt w:val="decimal"/>
      <w:lvlText w:val="%1.%2.%3"/>
      <w:lvlJc w:val="left"/>
      <w:pPr>
        <w:ind w:left="1620" w:hanging="720"/>
      </w:pPr>
      <w:rPr>
        <w:rFonts w:ascii="Arial" w:eastAsia="Arial" w:hAnsi="Arial" w:cs="Arial" w:hint="default"/>
        <w:w w:val="100"/>
        <w:sz w:val="22"/>
        <w:szCs w:val="22"/>
        <w:lang w:val="en-US" w:eastAsia="en-US" w:bidi="en-US"/>
      </w:rPr>
    </w:lvl>
    <w:lvl w:ilvl="3">
      <w:numFmt w:val="bullet"/>
      <w:lvlText w:val="•"/>
      <w:lvlJc w:val="left"/>
      <w:pPr>
        <w:ind w:left="4039" w:hanging="720"/>
      </w:pPr>
      <w:rPr>
        <w:rFonts w:hint="default"/>
        <w:lang w:val="en-US" w:eastAsia="en-US" w:bidi="en-US"/>
      </w:rPr>
    </w:lvl>
    <w:lvl w:ilvl="4">
      <w:numFmt w:val="bullet"/>
      <w:lvlText w:val="•"/>
      <w:lvlJc w:val="left"/>
      <w:pPr>
        <w:ind w:left="4846" w:hanging="720"/>
      </w:pPr>
      <w:rPr>
        <w:rFonts w:hint="default"/>
        <w:lang w:val="en-US" w:eastAsia="en-US" w:bidi="en-US"/>
      </w:rPr>
    </w:lvl>
    <w:lvl w:ilvl="5">
      <w:numFmt w:val="bullet"/>
      <w:lvlText w:val="•"/>
      <w:lvlJc w:val="left"/>
      <w:pPr>
        <w:ind w:left="5653" w:hanging="720"/>
      </w:pPr>
      <w:rPr>
        <w:rFonts w:hint="default"/>
        <w:lang w:val="en-US" w:eastAsia="en-US" w:bidi="en-US"/>
      </w:rPr>
    </w:lvl>
    <w:lvl w:ilvl="6">
      <w:numFmt w:val="bullet"/>
      <w:lvlText w:val="•"/>
      <w:lvlJc w:val="left"/>
      <w:pPr>
        <w:ind w:left="6459" w:hanging="720"/>
      </w:pPr>
      <w:rPr>
        <w:rFonts w:hint="default"/>
        <w:lang w:val="en-US" w:eastAsia="en-US" w:bidi="en-US"/>
      </w:rPr>
    </w:lvl>
    <w:lvl w:ilvl="7">
      <w:numFmt w:val="bullet"/>
      <w:lvlText w:val="•"/>
      <w:lvlJc w:val="left"/>
      <w:pPr>
        <w:ind w:left="7266" w:hanging="720"/>
      </w:pPr>
      <w:rPr>
        <w:rFonts w:hint="default"/>
        <w:lang w:val="en-US" w:eastAsia="en-US" w:bidi="en-US"/>
      </w:rPr>
    </w:lvl>
    <w:lvl w:ilvl="8">
      <w:numFmt w:val="bullet"/>
      <w:lvlText w:val="•"/>
      <w:lvlJc w:val="left"/>
      <w:pPr>
        <w:ind w:left="8073" w:hanging="720"/>
      </w:pPr>
      <w:rPr>
        <w:rFonts w:hint="default"/>
        <w:lang w:val="en-US" w:eastAsia="en-US" w:bidi="en-US"/>
      </w:rPr>
    </w:lvl>
  </w:abstractNum>
  <w:abstractNum w:abstractNumId="2" w15:restartNumberingAfterBreak="0">
    <w:nsid w:val="23A404D3"/>
    <w:multiLevelType w:val="hybridMultilevel"/>
    <w:tmpl w:val="899A40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A426DDE"/>
    <w:multiLevelType w:val="hybridMultilevel"/>
    <w:tmpl w:val="48B6E362"/>
    <w:lvl w:ilvl="0" w:tplc="CD5CBE0E">
      <w:numFmt w:val="bullet"/>
      <w:lvlText w:val=""/>
      <w:lvlJc w:val="left"/>
      <w:pPr>
        <w:ind w:left="468" w:hanging="360"/>
      </w:pPr>
      <w:rPr>
        <w:rFonts w:ascii="Wingdings" w:eastAsia="Wingdings" w:hAnsi="Wingdings" w:cs="Wingdings" w:hint="default"/>
        <w:w w:val="100"/>
        <w:sz w:val="22"/>
        <w:szCs w:val="22"/>
        <w:lang w:val="en-US" w:eastAsia="en-US" w:bidi="en-US"/>
      </w:rPr>
    </w:lvl>
    <w:lvl w:ilvl="1" w:tplc="BA968D46">
      <w:numFmt w:val="bullet"/>
      <w:lvlText w:val="•"/>
      <w:lvlJc w:val="left"/>
      <w:pPr>
        <w:ind w:left="1382" w:hanging="360"/>
      </w:pPr>
      <w:rPr>
        <w:rFonts w:hint="default"/>
        <w:lang w:val="en-US" w:eastAsia="en-US" w:bidi="en-US"/>
      </w:rPr>
    </w:lvl>
    <w:lvl w:ilvl="2" w:tplc="2EDC36FE">
      <w:numFmt w:val="bullet"/>
      <w:lvlText w:val="•"/>
      <w:lvlJc w:val="left"/>
      <w:pPr>
        <w:ind w:left="2305" w:hanging="360"/>
      </w:pPr>
      <w:rPr>
        <w:rFonts w:hint="default"/>
        <w:lang w:val="en-US" w:eastAsia="en-US" w:bidi="en-US"/>
      </w:rPr>
    </w:lvl>
    <w:lvl w:ilvl="3" w:tplc="04B02242">
      <w:numFmt w:val="bullet"/>
      <w:lvlText w:val="•"/>
      <w:lvlJc w:val="left"/>
      <w:pPr>
        <w:ind w:left="3227" w:hanging="360"/>
      </w:pPr>
      <w:rPr>
        <w:rFonts w:hint="default"/>
        <w:lang w:val="en-US" w:eastAsia="en-US" w:bidi="en-US"/>
      </w:rPr>
    </w:lvl>
    <w:lvl w:ilvl="4" w:tplc="989E8B26">
      <w:numFmt w:val="bullet"/>
      <w:lvlText w:val="•"/>
      <w:lvlJc w:val="left"/>
      <w:pPr>
        <w:ind w:left="4150" w:hanging="360"/>
      </w:pPr>
      <w:rPr>
        <w:rFonts w:hint="default"/>
        <w:lang w:val="en-US" w:eastAsia="en-US" w:bidi="en-US"/>
      </w:rPr>
    </w:lvl>
    <w:lvl w:ilvl="5" w:tplc="93DCE3D8">
      <w:numFmt w:val="bullet"/>
      <w:lvlText w:val="•"/>
      <w:lvlJc w:val="left"/>
      <w:pPr>
        <w:ind w:left="5073" w:hanging="360"/>
      </w:pPr>
      <w:rPr>
        <w:rFonts w:hint="default"/>
        <w:lang w:val="en-US" w:eastAsia="en-US" w:bidi="en-US"/>
      </w:rPr>
    </w:lvl>
    <w:lvl w:ilvl="6" w:tplc="68982B3C">
      <w:numFmt w:val="bullet"/>
      <w:lvlText w:val="•"/>
      <w:lvlJc w:val="left"/>
      <w:pPr>
        <w:ind w:left="5995" w:hanging="360"/>
      </w:pPr>
      <w:rPr>
        <w:rFonts w:hint="default"/>
        <w:lang w:val="en-US" w:eastAsia="en-US" w:bidi="en-US"/>
      </w:rPr>
    </w:lvl>
    <w:lvl w:ilvl="7" w:tplc="F1248DB8">
      <w:numFmt w:val="bullet"/>
      <w:lvlText w:val="•"/>
      <w:lvlJc w:val="left"/>
      <w:pPr>
        <w:ind w:left="6918" w:hanging="360"/>
      </w:pPr>
      <w:rPr>
        <w:rFonts w:hint="default"/>
        <w:lang w:val="en-US" w:eastAsia="en-US" w:bidi="en-US"/>
      </w:rPr>
    </w:lvl>
    <w:lvl w:ilvl="8" w:tplc="31F4BBC8">
      <w:numFmt w:val="bullet"/>
      <w:lvlText w:val="•"/>
      <w:lvlJc w:val="left"/>
      <w:pPr>
        <w:ind w:left="7841" w:hanging="360"/>
      </w:pPr>
      <w:rPr>
        <w:rFonts w:hint="default"/>
        <w:lang w:val="en-US" w:eastAsia="en-US" w:bidi="en-US"/>
      </w:rPr>
    </w:lvl>
  </w:abstractNum>
  <w:abstractNum w:abstractNumId="4" w15:restartNumberingAfterBreak="0">
    <w:nsid w:val="2D9C69A1"/>
    <w:multiLevelType w:val="multilevel"/>
    <w:tmpl w:val="2D9C69A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547043"/>
    <w:multiLevelType w:val="multilevel"/>
    <w:tmpl w:val="0E9A7A92"/>
    <w:lvl w:ilvl="0">
      <w:start w:val="5"/>
      <w:numFmt w:val="decimal"/>
      <w:lvlText w:val="%1"/>
      <w:lvlJc w:val="left"/>
      <w:pPr>
        <w:ind w:left="900" w:hanging="432"/>
      </w:pPr>
      <w:rPr>
        <w:rFonts w:hint="default"/>
        <w:lang w:val="en-US" w:eastAsia="en-US" w:bidi="en-US"/>
      </w:rPr>
    </w:lvl>
    <w:lvl w:ilvl="1">
      <w:start w:val="1"/>
      <w:numFmt w:val="decimal"/>
      <w:lvlText w:val="%1.%2."/>
      <w:lvlJc w:val="left"/>
      <w:pPr>
        <w:ind w:left="900" w:hanging="432"/>
      </w:pPr>
      <w:rPr>
        <w:rFonts w:ascii="Arial" w:eastAsia="Arial" w:hAnsi="Arial" w:cs="Arial" w:hint="default"/>
        <w:w w:val="100"/>
        <w:sz w:val="22"/>
        <w:szCs w:val="22"/>
        <w:lang w:val="en-US" w:eastAsia="en-US" w:bidi="en-US"/>
      </w:rPr>
    </w:lvl>
    <w:lvl w:ilvl="2">
      <w:numFmt w:val="bullet"/>
      <w:lvlText w:val="•"/>
      <w:lvlJc w:val="left"/>
      <w:pPr>
        <w:ind w:left="2178" w:hanging="432"/>
      </w:pPr>
      <w:rPr>
        <w:rFonts w:hint="default"/>
        <w:lang w:val="en-US" w:eastAsia="en-US" w:bidi="en-US"/>
      </w:rPr>
    </w:lvl>
    <w:lvl w:ilvl="3">
      <w:numFmt w:val="bullet"/>
      <w:lvlText w:val="•"/>
      <w:lvlJc w:val="left"/>
      <w:pPr>
        <w:ind w:left="3116" w:hanging="432"/>
      </w:pPr>
      <w:rPr>
        <w:rFonts w:hint="default"/>
        <w:lang w:val="en-US" w:eastAsia="en-US" w:bidi="en-US"/>
      </w:rPr>
    </w:lvl>
    <w:lvl w:ilvl="4">
      <w:numFmt w:val="bullet"/>
      <w:lvlText w:val="•"/>
      <w:lvlJc w:val="left"/>
      <w:pPr>
        <w:ind w:left="4055" w:hanging="432"/>
      </w:pPr>
      <w:rPr>
        <w:rFonts w:hint="default"/>
        <w:lang w:val="en-US" w:eastAsia="en-US" w:bidi="en-US"/>
      </w:rPr>
    </w:lvl>
    <w:lvl w:ilvl="5">
      <w:numFmt w:val="bullet"/>
      <w:lvlText w:val="•"/>
      <w:lvlJc w:val="left"/>
      <w:pPr>
        <w:ind w:left="4993" w:hanging="432"/>
      </w:pPr>
      <w:rPr>
        <w:rFonts w:hint="default"/>
        <w:lang w:val="en-US" w:eastAsia="en-US" w:bidi="en-US"/>
      </w:rPr>
    </w:lvl>
    <w:lvl w:ilvl="6">
      <w:numFmt w:val="bullet"/>
      <w:lvlText w:val="•"/>
      <w:lvlJc w:val="left"/>
      <w:pPr>
        <w:ind w:left="5932" w:hanging="432"/>
      </w:pPr>
      <w:rPr>
        <w:rFonts w:hint="default"/>
        <w:lang w:val="en-US" w:eastAsia="en-US" w:bidi="en-US"/>
      </w:rPr>
    </w:lvl>
    <w:lvl w:ilvl="7">
      <w:numFmt w:val="bullet"/>
      <w:lvlText w:val="•"/>
      <w:lvlJc w:val="left"/>
      <w:pPr>
        <w:ind w:left="6870" w:hanging="432"/>
      </w:pPr>
      <w:rPr>
        <w:rFonts w:hint="default"/>
        <w:lang w:val="en-US" w:eastAsia="en-US" w:bidi="en-US"/>
      </w:rPr>
    </w:lvl>
    <w:lvl w:ilvl="8">
      <w:numFmt w:val="bullet"/>
      <w:lvlText w:val="•"/>
      <w:lvlJc w:val="left"/>
      <w:pPr>
        <w:ind w:left="7809" w:hanging="432"/>
      </w:pPr>
      <w:rPr>
        <w:rFonts w:hint="default"/>
        <w:lang w:val="en-US" w:eastAsia="en-US" w:bidi="en-US"/>
      </w:rPr>
    </w:lvl>
  </w:abstractNum>
  <w:abstractNum w:abstractNumId="6" w15:restartNumberingAfterBreak="0">
    <w:nsid w:val="46BB3D8C"/>
    <w:multiLevelType w:val="multilevel"/>
    <w:tmpl w:val="CE6CA164"/>
    <w:lvl w:ilvl="0">
      <w:start w:val="3"/>
      <w:numFmt w:val="decimal"/>
      <w:lvlText w:val="%1"/>
      <w:lvlJc w:val="left"/>
      <w:pPr>
        <w:ind w:left="1620" w:hanging="720"/>
      </w:pPr>
      <w:rPr>
        <w:rFonts w:hint="default"/>
        <w:lang w:val="en-US" w:eastAsia="en-US" w:bidi="en-US"/>
      </w:rPr>
    </w:lvl>
    <w:lvl w:ilvl="1">
      <w:start w:val="2"/>
      <w:numFmt w:val="decimal"/>
      <w:lvlText w:val="%1.%2"/>
      <w:lvlJc w:val="left"/>
      <w:pPr>
        <w:ind w:left="1620" w:hanging="720"/>
      </w:pPr>
      <w:rPr>
        <w:rFonts w:hint="default"/>
        <w:lang w:val="en-US" w:eastAsia="en-US" w:bidi="en-US"/>
      </w:rPr>
    </w:lvl>
    <w:lvl w:ilvl="2">
      <w:start w:val="1"/>
      <w:numFmt w:val="decimal"/>
      <w:lvlText w:val="%1.%2.%3"/>
      <w:lvlJc w:val="left"/>
      <w:pPr>
        <w:ind w:left="1620" w:hanging="720"/>
      </w:pPr>
      <w:rPr>
        <w:rFonts w:ascii="Arial" w:eastAsia="Arial" w:hAnsi="Arial" w:cs="Arial" w:hint="default"/>
        <w:w w:val="100"/>
        <w:sz w:val="22"/>
        <w:szCs w:val="22"/>
        <w:lang w:val="en-US" w:eastAsia="en-US" w:bidi="en-US"/>
      </w:rPr>
    </w:lvl>
    <w:lvl w:ilvl="3">
      <w:start w:val="1"/>
      <w:numFmt w:val="lowerLetter"/>
      <w:lvlText w:val="%4)"/>
      <w:lvlJc w:val="left"/>
      <w:pPr>
        <w:ind w:left="2268" w:hanging="360"/>
      </w:pPr>
      <w:rPr>
        <w:rFonts w:ascii="Arial" w:eastAsia="Arial" w:hAnsi="Arial" w:cs="Arial" w:hint="default"/>
        <w:spacing w:val="-1"/>
        <w:w w:val="100"/>
        <w:sz w:val="22"/>
        <w:szCs w:val="22"/>
        <w:lang w:val="en-US" w:eastAsia="en-US" w:bidi="en-US"/>
      </w:rPr>
    </w:lvl>
    <w:lvl w:ilvl="4">
      <w:numFmt w:val="bullet"/>
      <w:lvlText w:val="•"/>
      <w:lvlJc w:val="left"/>
      <w:pPr>
        <w:ind w:left="4735" w:hanging="360"/>
      </w:pPr>
      <w:rPr>
        <w:rFonts w:hint="default"/>
        <w:lang w:val="en-US" w:eastAsia="en-US" w:bidi="en-US"/>
      </w:rPr>
    </w:lvl>
    <w:lvl w:ilvl="5">
      <w:numFmt w:val="bullet"/>
      <w:lvlText w:val="•"/>
      <w:lvlJc w:val="left"/>
      <w:pPr>
        <w:ind w:left="5560" w:hanging="360"/>
      </w:pPr>
      <w:rPr>
        <w:rFonts w:hint="default"/>
        <w:lang w:val="en-US" w:eastAsia="en-US" w:bidi="en-US"/>
      </w:rPr>
    </w:lvl>
    <w:lvl w:ilvl="6">
      <w:numFmt w:val="bullet"/>
      <w:lvlText w:val="•"/>
      <w:lvlJc w:val="left"/>
      <w:pPr>
        <w:ind w:left="6385"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036" w:hanging="360"/>
      </w:pPr>
      <w:rPr>
        <w:rFonts w:hint="default"/>
        <w:lang w:val="en-US" w:eastAsia="en-US" w:bidi="en-US"/>
      </w:rPr>
    </w:lvl>
  </w:abstractNum>
  <w:abstractNum w:abstractNumId="7" w15:restartNumberingAfterBreak="0">
    <w:nsid w:val="4BEB329B"/>
    <w:multiLevelType w:val="multilevel"/>
    <w:tmpl w:val="DCBEE6B2"/>
    <w:lvl w:ilvl="0">
      <w:start w:val="4"/>
      <w:numFmt w:val="decimal"/>
      <w:lvlText w:val="%1"/>
      <w:lvlJc w:val="left"/>
      <w:pPr>
        <w:ind w:left="900" w:hanging="432"/>
      </w:pPr>
      <w:rPr>
        <w:rFonts w:hint="default"/>
        <w:lang w:val="en-US" w:eastAsia="en-US" w:bidi="en-US"/>
      </w:rPr>
    </w:lvl>
    <w:lvl w:ilvl="1">
      <w:start w:val="1"/>
      <w:numFmt w:val="decimal"/>
      <w:lvlText w:val="%1.%2."/>
      <w:lvlJc w:val="left"/>
      <w:pPr>
        <w:ind w:left="900" w:hanging="432"/>
      </w:pPr>
      <w:rPr>
        <w:rFonts w:ascii="Arial" w:eastAsia="Arial" w:hAnsi="Arial" w:cs="Arial" w:hint="default"/>
        <w:color w:val="auto"/>
        <w:w w:val="100"/>
        <w:sz w:val="22"/>
        <w:szCs w:val="22"/>
        <w:lang w:val="en-US" w:eastAsia="en-US" w:bidi="en-US"/>
      </w:rPr>
    </w:lvl>
    <w:lvl w:ilvl="2">
      <w:start w:val="1"/>
      <w:numFmt w:val="decimal"/>
      <w:lvlText w:val="%1.4.%3"/>
      <w:lvlJc w:val="left"/>
      <w:pPr>
        <w:ind w:left="1394" w:hanging="567"/>
      </w:pPr>
      <w:rPr>
        <w:rFonts w:ascii="Arial" w:eastAsia="Arial" w:hAnsi="Arial" w:cs="Arial" w:hint="default"/>
        <w:w w:val="100"/>
        <w:sz w:val="22"/>
        <w:szCs w:val="22"/>
        <w:lang w:val="en-US" w:eastAsia="en-US" w:bidi="en-US"/>
      </w:rPr>
    </w:lvl>
    <w:lvl w:ilvl="3">
      <w:numFmt w:val="bullet"/>
      <w:lvlText w:val="•"/>
      <w:lvlJc w:val="left"/>
      <w:pPr>
        <w:ind w:left="3241" w:hanging="567"/>
      </w:pPr>
      <w:rPr>
        <w:rFonts w:hint="default"/>
        <w:lang w:val="en-US" w:eastAsia="en-US" w:bidi="en-US"/>
      </w:rPr>
    </w:lvl>
    <w:lvl w:ilvl="4">
      <w:numFmt w:val="bullet"/>
      <w:lvlText w:val="•"/>
      <w:lvlJc w:val="left"/>
      <w:pPr>
        <w:ind w:left="4162" w:hanging="567"/>
      </w:pPr>
      <w:rPr>
        <w:rFonts w:hint="default"/>
        <w:lang w:val="en-US" w:eastAsia="en-US" w:bidi="en-US"/>
      </w:rPr>
    </w:lvl>
    <w:lvl w:ilvl="5">
      <w:numFmt w:val="bullet"/>
      <w:lvlText w:val="•"/>
      <w:lvlJc w:val="left"/>
      <w:pPr>
        <w:ind w:left="5082" w:hanging="567"/>
      </w:pPr>
      <w:rPr>
        <w:rFonts w:hint="default"/>
        <w:lang w:val="en-US" w:eastAsia="en-US" w:bidi="en-US"/>
      </w:rPr>
    </w:lvl>
    <w:lvl w:ilvl="6">
      <w:numFmt w:val="bullet"/>
      <w:lvlText w:val="•"/>
      <w:lvlJc w:val="left"/>
      <w:pPr>
        <w:ind w:left="6003" w:hanging="567"/>
      </w:pPr>
      <w:rPr>
        <w:rFonts w:hint="default"/>
        <w:lang w:val="en-US" w:eastAsia="en-US" w:bidi="en-US"/>
      </w:rPr>
    </w:lvl>
    <w:lvl w:ilvl="7">
      <w:numFmt w:val="bullet"/>
      <w:lvlText w:val="•"/>
      <w:lvlJc w:val="left"/>
      <w:pPr>
        <w:ind w:left="6924" w:hanging="567"/>
      </w:pPr>
      <w:rPr>
        <w:rFonts w:hint="default"/>
        <w:lang w:val="en-US" w:eastAsia="en-US" w:bidi="en-US"/>
      </w:rPr>
    </w:lvl>
    <w:lvl w:ilvl="8">
      <w:numFmt w:val="bullet"/>
      <w:lvlText w:val="•"/>
      <w:lvlJc w:val="left"/>
      <w:pPr>
        <w:ind w:left="7844" w:hanging="567"/>
      </w:pPr>
      <w:rPr>
        <w:rFonts w:hint="default"/>
        <w:lang w:val="en-US" w:eastAsia="en-US" w:bidi="en-US"/>
      </w:rPr>
    </w:lvl>
  </w:abstractNum>
  <w:abstractNum w:abstractNumId="8" w15:restartNumberingAfterBreak="0">
    <w:nsid w:val="4EC17CEE"/>
    <w:multiLevelType w:val="multilevel"/>
    <w:tmpl w:val="29F29568"/>
    <w:lvl w:ilvl="0">
      <w:start w:val="1"/>
      <w:numFmt w:val="decimal"/>
      <w:lvlText w:val="%1."/>
      <w:lvlJc w:val="left"/>
      <w:pPr>
        <w:ind w:left="468" w:hanging="360"/>
      </w:pPr>
      <w:rPr>
        <w:rFonts w:hint="default"/>
        <w:b/>
        <w:bCs/>
        <w:spacing w:val="-1"/>
        <w:w w:val="100"/>
        <w:lang w:val="en-US" w:eastAsia="en-US" w:bidi="en-US"/>
      </w:rPr>
    </w:lvl>
    <w:lvl w:ilvl="1">
      <w:start w:val="1"/>
      <w:numFmt w:val="decimal"/>
      <w:lvlText w:val="%1.%2"/>
      <w:lvlJc w:val="left"/>
      <w:pPr>
        <w:ind w:left="900" w:hanging="432"/>
      </w:pPr>
      <w:rPr>
        <w:rFonts w:ascii="Arial" w:eastAsia="Arial" w:hAnsi="Arial" w:cs="Arial" w:hint="default"/>
        <w:b w:val="0"/>
        <w:bCs w:val="0"/>
        <w:w w:val="100"/>
        <w:sz w:val="22"/>
        <w:szCs w:val="22"/>
        <w:lang w:val="en-US" w:eastAsia="en-US" w:bidi="en-US"/>
      </w:rPr>
    </w:lvl>
    <w:lvl w:ilvl="2">
      <w:start w:val="1"/>
      <w:numFmt w:val="lowerLetter"/>
      <w:lvlText w:val="%3)"/>
      <w:lvlJc w:val="left"/>
      <w:pPr>
        <w:ind w:left="2268" w:hanging="360"/>
      </w:pPr>
      <w:rPr>
        <w:rFonts w:ascii="Arial" w:eastAsia="Arial" w:hAnsi="Arial" w:cs="Arial" w:hint="default"/>
        <w:spacing w:val="-1"/>
        <w:w w:val="100"/>
        <w:sz w:val="22"/>
        <w:szCs w:val="22"/>
        <w:lang w:val="en-US" w:eastAsia="en-US" w:bidi="en-US"/>
      </w:rPr>
    </w:lvl>
    <w:lvl w:ilvl="3">
      <w:numFmt w:val="bullet"/>
      <w:lvlText w:val="•"/>
      <w:lvlJc w:val="left"/>
      <w:pPr>
        <w:ind w:left="960" w:hanging="360"/>
      </w:pPr>
      <w:rPr>
        <w:rFonts w:hint="default"/>
        <w:lang w:val="en-US" w:eastAsia="en-US" w:bidi="en-US"/>
      </w:rPr>
    </w:lvl>
    <w:lvl w:ilvl="4">
      <w:numFmt w:val="bullet"/>
      <w:lvlText w:val="•"/>
      <w:lvlJc w:val="left"/>
      <w:pPr>
        <w:ind w:left="1520" w:hanging="360"/>
      </w:pPr>
      <w:rPr>
        <w:rFonts w:hint="default"/>
        <w:lang w:val="en-US" w:eastAsia="en-US" w:bidi="en-US"/>
      </w:rPr>
    </w:lvl>
    <w:lvl w:ilvl="5">
      <w:numFmt w:val="bullet"/>
      <w:lvlText w:val="•"/>
      <w:lvlJc w:val="left"/>
      <w:pPr>
        <w:ind w:left="2260" w:hanging="360"/>
      </w:pPr>
      <w:rPr>
        <w:rFonts w:hint="default"/>
        <w:lang w:val="en-US" w:eastAsia="en-US" w:bidi="en-US"/>
      </w:rPr>
    </w:lvl>
    <w:lvl w:ilvl="6">
      <w:numFmt w:val="bullet"/>
      <w:lvlText w:val="•"/>
      <w:lvlJc w:val="left"/>
      <w:pPr>
        <w:ind w:left="3745" w:hanging="360"/>
      </w:pPr>
      <w:rPr>
        <w:rFonts w:hint="default"/>
        <w:lang w:val="en-US" w:eastAsia="en-US" w:bidi="en-US"/>
      </w:rPr>
    </w:lvl>
    <w:lvl w:ilvl="7">
      <w:numFmt w:val="bullet"/>
      <w:lvlText w:val="•"/>
      <w:lvlJc w:val="left"/>
      <w:pPr>
        <w:ind w:left="5230" w:hanging="360"/>
      </w:pPr>
      <w:rPr>
        <w:rFonts w:hint="default"/>
        <w:lang w:val="en-US" w:eastAsia="en-US" w:bidi="en-US"/>
      </w:rPr>
    </w:lvl>
    <w:lvl w:ilvl="8">
      <w:numFmt w:val="bullet"/>
      <w:lvlText w:val="•"/>
      <w:lvlJc w:val="left"/>
      <w:pPr>
        <w:ind w:left="6715" w:hanging="360"/>
      </w:pPr>
      <w:rPr>
        <w:rFonts w:hint="default"/>
        <w:lang w:val="en-US" w:eastAsia="en-US" w:bidi="en-US"/>
      </w:rPr>
    </w:lvl>
  </w:abstractNum>
  <w:abstractNum w:abstractNumId="9" w15:restartNumberingAfterBreak="0">
    <w:nsid w:val="520A0BF8"/>
    <w:multiLevelType w:val="multilevel"/>
    <w:tmpl w:val="C090C95C"/>
    <w:lvl w:ilvl="0">
      <w:start w:val="7"/>
      <w:numFmt w:val="decimal"/>
      <w:lvlText w:val="%1"/>
      <w:lvlJc w:val="left"/>
      <w:pPr>
        <w:ind w:left="900" w:hanging="432"/>
      </w:pPr>
      <w:rPr>
        <w:rFonts w:hint="default"/>
        <w:lang w:val="en-US" w:eastAsia="en-US" w:bidi="en-US"/>
      </w:rPr>
    </w:lvl>
    <w:lvl w:ilvl="1">
      <w:start w:val="1"/>
      <w:numFmt w:val="decimal"/>
      <w:lvlText w:val="%1.%2."/>
      <w:lvlJc w:val="left"/>
      <w:pPr>
        <w:ind w:left="900" w:hanging="432"/>
      </w:pPr>
      <w:rPr>
        <w:rFonts w:ascii="Arial" w:eastAsia="Arial" w:hAnsi="Arial" w:cs="Arial" w:hint="default"/>
        <w:w w:val="100"/>
        <w:sz w:val="22"/>
        <w:szCs w:val="22"/>
        <w:lang w:val="en-US" w:eastAsia="en-US" w:bidi="en-US"/>
      </w:rPr>
    </w:lvl>
    <w:lvl w:ilvl="2">
      <w:numFmt w:val="bullet"/>
      <w:lvlText w:val="•"/>
      <w:lvlJc w:val="left"/>
      <w:pPr>
        <w:ind w:left="2657" w:hanging="432"/>
      </w:pPr>
      <w:rPr>
        <w:rFonts w:hint="default"/>
        <w:lang w:val="en-US" w:eastAsia="en-US" w:bidi="en-US"/>
      </w:rPr>
    </w:lvl>
    <w:lvl w:ilvl="3">
      <w:numFmt w:val="bullet"/>
      <w:lvlText w:val="•"/>
      <w:lvlJc w:val="left"/>
      <w:pPr>
        <w:ind w:left="3535" w:hanging="432"/>
      </w:pPr>
      <w:rPr>
        <w:rFonts w:hint="default"/>
        <w:lang w:val="en-US" w:eastAsia="en-US" w:bidi="en-US"/>
      </w:rPr>
    </w:lvl>
    <w:lvl w:ilvl="4">
      <w:numFmt w:val="bullet"/>
      <w:lvlText w:val="•"/>
      <w:lvlJc w:val="left"/>
      <w:pPr>
        <w:ind w:left="4414" w:hanging="432"/>
      </w:pPr>
      <w:rPr>
        <w:rFonts w:hint="default"/>
        <w:lang w:val="en-US" w:eastAsia="en-US" w:bidi="en-US"/>
      </w:rPr>
    </w:lvl>
    <w:lvl w:ilvl="5">
      <w:numFmt w:val="bullet"/>
      <w:lvlText w:val="•"/>
      <w:lvlJc w:val="left"/>
      <w:pPr>
        <w:ind w:left="5293" w:hanging="432"/>
      </w:pPr>
      <w:rPr>
        <w:rFonts w:hint="default"/>
        <w:lang w:val="en-US" w:eastAsia="en-US" w:bidi="en-US"/>
      </w:rPr>
    </w:lvl>
    <w:lvl w:ilvl="6">
      <w:numFmt w:val="bullet"/>
      <w:lvlText w:val="•"/>
      <w:lvlJc w:val="left"/>
      <w:pPr>
        <w:ind w:left="6171" w:hanging="432"/>
      </w:pPr>
      <w:rPr>
        <w:rFonts w:hint="default"/>
        <w:lang w:val="en-US" w:eastAsia="en-US" w:bidi="en-US"/>
      </w:rPr>
    </w:lvl>
    <w:lvl w:ilvl="7">
      <w:numFmt w:val="bullet"/>
      <w:lvlText w:val="•"/>
      <w:lvlJc w:val="left"/>
      <w:pPr>
        <w:ind w:left="7050" w:hanging="432"/>
      </w:pPr>
      <w:rPr>
        <w:rFonts w:hint="default"/>
        <w:lang w:val="en-US" w:eastAsia="en-US" w:bidi="en-US"/>
      </w:rPr>
    </w:lvl>
    <w:lvl w:ilvl="8">
      <w:numFmt w:val="bullet"/>
      <w:lvlText w:val="•"/>
      <w:lvlJc w:val="left"/>
      <w:pPr>
        <w:ind w:left="7929" w:hanging="432"/>
      </w:pPr>
      <w:rPr>
        <w:rFonts w:hint="default"/>
        <w:lang w:val="en-US" w:eastAsia="en-US" w:bidi="en-US"/>
      </w:rPr>
    </w:lvl>
  </w:abstractNum>
  <w:abstractNum w:abstractNumId="10" w15:restartNumberingAfterBreak="0">
    <w:nsid w:val="57325973"/>
    <w:multiLevelType w:val="multilevel"/>
    <w:tmpl w:val="29F29568"/>
    <w:lvl w:ilvl="0">
      <w:start w:val="1"/>
      <w:numFmt w:val="decimal"/>
      <w:lvlText w:val="%1."/>
      <w:lvlJc w:val="left"/>
      <w:pPr>
        <w:ind w:left="468" w:hanging="360"/>
      </w:pPr>
      <w:rPr>
        <w:rFonts w:hint="default"/>
        <w:b/>
        <w:bCs/>
        <w:spacing w:val="-1"/>
        <w:w w:val="100"/>
        <w:lang w:val="en-US" w:eastAsia="en-US" w:bidi="en-US"/>
      </w:rPr>
    </w:lvl>
    <w:lvl w:ilvl="1">
      <w:start w:val="1"/>
      <w:numFmt w:val="decimal"/>
      <w:lvlText w:val="%1.%2"/>
      <w:lvlJc w:val="left"/>
      <w:pPr>
        <w:ind w:left="900" w:hanging="432"/>
      </w:pPr>
      <w:rPr>
        <w:rFonts w:ascii="Arial" w:eastAsia="Arial" w:hAnsi="Arial" w:cs="Arial" w:hint="default"/>
        <w:b w:val="0"/>
        <w:bCs w:val="0"/>
        <w:w w:val="100"/>
        <w:sz w:val="22"/>
        <w:szCs w:val="22"/>
        <w:lang w:val="en-US" w:eastAsia="en-US" w:bidi="en-US"/>
      </w:rPr>
    </w:lvl>
    <w:lvl w:ilvl="2">
      <w:start w:val="1"/>
      <w:numFmt w:val="lowerLetter"/>
      <w:lvlText w:val="%3)"/>
      <w:lvlJc w:val="left"/>
      <w:pPr>
        <w:ind w:left="2268" w:hanging="360"/>
      </w:pPr>
      <w:rPr>
        <w:rFonts w:ascii="Arial" w:eastAsia="Arial" w:hAnsi="Arial" w:cs="Arial" w:hint="default"/>
        <w:spacing w:val="-1"/>
        <w:w w:val="100"/>
        <w:sz w:val="22"/>
        <w:szCs w:val="22"/>
        <w:lang w:val="en-US" w:eastAsia="en-US" w:bidi="en-US"/>
      </w:rPr>
    </w:lvl>
    <w:lvl w:ilvl="3">
      <w:numFmt w:val="bullet"/>
      <w:lvlText w:val="•"/>
      <w:lvlJc w:val="left"/>
      <w:pPr>
        <w:ind w:left="960" w:hanging="360"/>
      </w:pPr>
      <w:rPr>
        <w:rFonts w:hint="default"/>
        <w:lang w:val="en-US" w:eastAsia="en-US" w:bidi="en-US"/>
      </w:rPr>
    </w:lvl>
    <w:lvl w:ilvl="4">
      <w:numFmt w:val="bullet"/>
      <w:lvlText w:val="•"/>
      <w:lvlJc w:val="left"/>
      <w:pPr>
        <w:ind w:left="1520" w:hanging="360"/>
      </w:pPr>
      <w:rPr>
        <w:rFonts w:hint="default"/>
        <w:lang w:val="en-US" w:eastAsia="en-US" w:bidi="en-US"/>
      </w:rPr>
    </w:lvl>
    <w:lvl w:ilvl="5">
      <w:numFmt w:val="bullet"/>
      <w:lvlText w:val="•"/>
      <w:lvlJc w:val="left"/>
      <w:pPr>
        <w:ind w:left="2260" w:hanging="360"/>
      </w:pPr>
      <w:rPr>
        <w:rFonts w:hint="default"/>
        <w:lang w:val="en-US" w:eastAsia="en-US" w:bidi="en-US"/>
      </w:rPr>
    </w:lvl>
    <w:lvl w:ilvl="6">
      <w:numFmt w:val="bullet"/>
      <w:lvlText w:val="•"/>
      <w:lvlJc w:val="left"/>
      <w:pPr>
        <w:ind w:left="3745" w:hanging="360"/>
      </w:pPr>
      <w:rPr>
        <w:rFonts w:hint="default"/>
        <w:lang w:val="en-US" w:eastAsia="en-US" w:bidi="en-US"/>
      </w:rPr>
    </w:lvl>
    <w:lvl w:ilvl="7">
      <w:numFmt w:val="bullet"/>
      <w:lvlText w:val="•"/>
      <w:lvlJc w:val="left"/>
      <w:pPr>
        <w:ind w:left="5230" w:hanging="360"/>
      </w:pPr>
      <w:rPr>
        <w:rFonts w:hint="default"/>
        <w:lang w:val="en-US" w:eastAsia="en-US" w:bidi="en-US"/>
      </w:rPr>
    </w:lvl>
    <w:lvl w:ilvl="8">
      <w:numFmt w:val="bullet"/>
      <w:lvlText w:val="•"/>
      <w:lvlJc w:val="left"/>
      <w:pPr>
        <w:ind w:left="6715" w:hanging="360"/>
      </w:pPr>
      <w:rPr>
        <w:rFonts w:hint="default"/>
        <w:lang w:val="en-US" w:eastAsia="en-US" w:bidi="en-US"/>
      </w:rPr>
    </w:lvl>
  </w:abstractNum>
  <w:abstractNum w:abstractNumId="11" w15:restartNumberingAfterBreak="0">
    <w:nsid w:val="63174723"/>
    <w:multiLevelType w:val="multilevel"/>
    <w:tmpl w:val="D4CE5B82"/>
    <w:lvl w:ilvl="0">
      <w:start w:val="4"/>
      <w:numFmt w:val="decimal"/>
      <w:lvlText w:val="%1"/>
      <w:lvlJc w:val="left"/>
      <w:pPr>
        <w:ind w:left="900" w:hanging="432"/>
      </w:pPr>
      <w:rPr>
        <w:rFonts w:hint="default"/>
        <w:lang w:val="en-US" w:eastAsia="en-US" w:bidi="en-US"/>
      </w:rPr>
    </w:lvl>
    <w:lvl w:ilvl="1">
      <w:start w:val="1"/>
      <w:numFmt w:val="decimal"/>
      <w:lvlText w:val="%1.%2."/>
      <w:lvlJc w:val="left"/>
      <w:pPr>
        <w:ind w:left="900" w:hanging="432"/>
      </w:pPr>
      <w:rPr>
        <w:rFonts w:ascii="Arial" w:eastAsia="Arial" w:hAnsi="Arial" w:cs="Arial" w:hint="default"/>
        <w:color w:val="auto"/>
        <w:w w:val="100"/>
        <w:sz w:val="22"/>
        <w:szCs w:val="22"/>
        <w:lang w:val="en-US" w:eastAsia="en-US" w:bidi="en-US"/>
      </w:rPr>
    </w:lvl>
    <w:lvl w:ilvl="2">
      <w:start w:val="1"/>
      <w:numFmt w:val="decimal"/>
      <w:lvlText w:val="%1.4.%3"/>
      <w:lvlJc w:val="left"/>
      <w:pPr>
        <w:ind w:left="1394" w:hanging="567"/>
      </w:pPr>
      <w:rPr>
        <w:rFonts w:ascii="Arial" w:eastAsia="Arial" w:hAnsi="Arial" w:cs="Arial" w:hint="default"/>
        <w:w w:val="100"/>
        <w:sz w:val="22"/>
        <w:szCs w:val="22"/>
        <w:lang w:val="en-US" w:eastAsia="en-US" w:bidi="en-US"/>
      </w:rPr>
    </w:lvl>
    <w:lvl w:ilvl="3">
      <w:numFmt w:val="bullet"/>
      <w:lvlText w:val="•"/>
      <w:lvlJc w:val="left"/>
      <w:pPr>
        <w:ind w:left="3241" w:hanging="567"/>
      </w:pPr>
      <w:rPr>
        <w:rFonts w:hint="default"/>
        <w:lang w:val="en-US" w:eastAsia="en-US" w:bidi="en-US"/>
      </w:rPr>
    </w:lvl>
    <w:lvl w:ilvl="4">
      <w:numFmt w:val="bullet"/>
      <w:lvlText w:val="•"/>
      <w:lvlJc w:val="left"/>
      <w:pPr>
        <w:ind w:left="4162" w:hanging="567"/>
      </w:pPr>
      <w:rPr>
        <w:rFonts w:hint="default"/>
        <w:lang w:val="en-US" w:eastAsia="en-US" w:bidi="en-US"/>
      </w:rPr>
    </w:lvl>
    <w:lvl w:ilvl="5">
      <w:numFmt w:val="bullet"/>
      <w:lvlText w:val="•"/>
      <w:lvlJc w:val="left"/>
      <w:pPr>
        <w:ind w:left="5082" w:hanging="567"/>
      </w:pPr>
      <w:rPr>
        <w:rFonts w:hint="default"/>
        <w:lang w:val="en-US" w:eastAsia="en-US" w:bidi="en-US"/>
      </w:rPr>
    </w:lvl>
    <w:lvl w:ilvl="6">
      <w:numFmt w:val="bullet"/>
      <w:lvlText w:val="•"/>
      <w:lvlJc w:val="left"/>
      <w:pPr>
        <w:ind w:left="6003" w:hanging="567"/>
      </w:pPr>
      <w:rPr>
        <w:rFonts w:hint="default"/>
        <w:lang w:val="en-US" w:eastAsia="en-US" w:bidi="en-US"/>
      </w:rPr>
    </w:lvl>
    <w:lvl w:ilvl="7">
      <w:numFmt w:val="bullet"/>
      <w:lvlText w:val="•"/>
      <w:lvlJc w:val="left"/>
      <w:pPr>
        <w:ind w:left="6924" w:hanging="567"/>
      </w:pPr>
      <w:rPr>
        <w:rFonts w:hint="default"/>
        <w:lang w:val="en-US" w:eastAsia="en-US" w:bidi="en-US"/>
      </w:rPr>
    </w:lvl>
    <w:lvl w:ilvl="8">
      <w:numFmt w:val="bullet"/>
      <w:lvlText w:val="•"/>
      <w:lvlJc w:val="left"/>
      <w:pPr>
        <w:ind w:left="7844" w:hanging="567"/>
      </w:pPr>
      <w:rPr>
        <w:rFonts w:hint="default"/>
        <w:lang w:val="en-US" w:eastAsia="en-US" w:bidi="en-US"/>
      </w:rPr>
    </w:lvl>
  </w:abstractNum>
  <w:abstractNum w:abstractNumId="12" w15:restartNumberingAfterBreak="0">
    <w:nsid w:val="7D6E3CDC"/>
    <w:multiLevelType w:val="multilevel"/>
    <w:tmpl w:val="C806021E"/>
    <w:lvl w:ilvl="0">
      <w:start w:val="1"/>
      <w:numFmt w:val="decimal"/>
      <w:lvlText w:val="%1."/>
      <w:lvlJc w:val="left"/>
      <w:pPr>
        <w:ind w:left="468" w:hanging="360"/>
      </w:pPr>
      <w:rPr>
        <w:rFonts w:hint="default"/>
        <w:b/>
        <w:bCs/>
        <w:spacing w:val="-1"/>
        <w:w w:val="100"/>
        <w:lang w:val="en-US" w:eastAsia="en-US" w:bidi="en-US"/>
      </w:rPr>
    </w:lvl>
    <w:lvl w:ilvl="1">
      <w:start w:val="1"/>
      <w:numFmt w:val="decimal"/>
      <w:lvlText w:val="%1.%2"/>
      <w:lvlJc w:val="left"/>
      <w:pPr>
        <w:ind w:left="900" w:hanging="432"/>
      </w:pPr>
      <w:rPr>
        <w:rFonts w:ascii="Arial" w:eastAsia="Arial" w:hAnsi="Arial" w:cs="Arial" w:hint="default"/>
        <w:b w:val="0"/>
        <w:bCs w:val="0"/>
        <w:w w:val="100"/>
        <w:sz w:val="22"/>
        <w:szCs w:val="22"/>
        <w:lang w:val="en-US" w:eastAsia="en-US" w:bidi="en-US"/>
      </w:rPr>
    </w:lvl>
    <w:lvl w:ilvl="2">
      <w:start w:val="1"/>
      <w:numFmt w:val="lowerLetter"/>
      <w:lvlText w:val="%3)"/>
      <w:lvlJc w:val="left"/>
      <w:pPr>
        <w:ind w:left="2268" w:hanging="360"/>
      </w:pPr>
      <w:rPr>
        <w:rFonts w:ascii="Arial" w:eastAsia="Arial" w:hAnsi="Arial" w:cs="Arial" w:hint="default"/>
        <w:spacing w:val="-1"/>
        <w:w w:val="100"/>
        <w:sz w:val="22"/>
        <w:szCs w:val="22"/>
        <w:lang w:val="en-US" w:eastAsia="en-US" w:bidi="en-US"/>
      </w:rPr>
    </w:lvl>
    <w:lvl w:ilvl="3">
      <w:numFmt w:val="bullet"/>
      <w:lvlText w:val="•"/>
      <w:lvlJc w:val="left"/>
      <w:pPr>
        <w:ind w:left="960" w:hanging="360"/>
      </w:pPr>
      <w:rPr>
        <w:rFonts w:hint="default"/>
        <w:lang w:val="en-US" w:eastAsia="en-US" w:bidi="en-US"/>
      </w:rPr>
    </w:lvl>
    <w:lvl w:ilvl="4">
      <w:numFmt w:val="bullet"/>
      <w:lvlText w:val="•"/>
      <w:lvlJc w:val="left"/>
      <w:pPr>
        <w:ind w:left="1520" w:hanging="360"/>
      </w:pPr>
      <w:rPr>
        <w:rFonts w:hint="default"/>
        <w:lang w:val="en-US" w:eastAsia="en-US" w:bidi="en-US"/>
      </w:rPr>
    </w:lvl>
    <w:lvl w:ilvl="5">
      <w:numFmt w:val="bullet"/>
      <w:lvlText w:val="•"/>
      <w:lvlJc w:val="left"/>
      <w:pPr>
        <w:ind w:left="2260" w:hanging="360"/>
      </w:pPr>
      <w:rPr>
        <w:rFonts w:hint="default"/>
        <w:lang w:val="en-US" w:eastAsia="en-US" w:bidi="en-US"/>
      </w:rPr>
    </w:lvl>
    <w:lvl w:ilvl="6">
      <w:numFmt w:val="bullet"/>
      <w:lvlText w:val="•"/>
      <w:lvlJc w:val="left"/>
      <w:pPr>
        <w:ind w:left="3745" w:hanging="360"/>
      </w:pPr>
      <w:rPr>
        <w:rFonts w:hint="default"/>
        <w:lang w:val="en-US" w:eastAsia="en-US" w:bidi="en-US"/>
      </w:rPr>
    </w:lvl>
    <w:lvl w:ilvl="7">
      <w:numFmt w:val="bullet"/>
      <w:lvlText w:val="•"/>
      <w:lvlJc w:val="left"/>
      <w:pPr>
        <w:ind w:left="5230" w:hanging="360"/>
      </w:pPr>
      <w:rPr>
        <w:rFonts w:hint="default"/>
        <w:lang w:val="en-US" w:eastAsia="en-US" w:bidi="en-US"/>
      </w:rPr>
    </w:lvl>
    <w:lvl w:ilvl="8">
      <w:numFmt w:val="bullet"/>
      <w:lvlText w:val="•"/>
      <w:lvlJc w:val="left"/>
      <w:pPr>
        <w:ind w:left="6715" w:hanging="360"/>
      </w:pPr>
      <w:rPr>
        <w:rFonts w:hint="default"/>
        <w:lang w:val="en-US" w:eastAsia="en-US" w:bidi="en-US"/>
      </w:rPr>
    </w:lvl>
  </w:abstractNum>
  <w:num w:numId="1">
    <w:abstractNumId w:val="9"/>
  </w:num>
  <w:num w:numId="2">
    <w:abstractNumId w:val="5"/>
  </w:num>
  <w:num w:numId="3">
    <w:abstractNumId w:val="7"/>
  </w:num>
  <w:num w:numId="4">
    <w:abstractNumId w:val="1"/>
  </w:num>
  <w:num w:numId="5">
    <w:abstractNumId w:val="6"/>
  </w:num>
  <w:num w:numId="6">
    <w:abstractNumId w:val="10"/>
  </w:num>
  <w:num w:numId="7">
    <w:abstractNumId w:val="3"/>
  </w:num>
  <w:num w:numId="8">
    <w:abstractNumId w:val="11"/>
  </w:num>
  <w:num w:numId="9">
    <w:abstractNumId w:val="12"/>
  </w:num>
  <w:num w:numId="10">
    <w:abstractNumId w:val="4"/>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DE5"/>
    <w:rsid w:val="000109BF"/>
    <w:rsid w:val="00020C5D"/>
    <w:rsid w:val="000268E7"/>
    <w:rsid w:val="0003180A"/>
    <w:rsid w:val="00041847"/>
    <w:rsid w:val="000446DD"/>
    <w:rsid w:val="00044948"/>
    <w:rsid w:val="000462AA"/>
    <w:rsid w:val="00052AE1"/>
    <w:rsid w:val="0007305C"/>
    <w:rsid w:val="00083184"/>
    <w:rsid w:val="00083999"/>
    <w:rsid w:val="00097AD2"/>
    <w:rsid w:val="000A0182"/>
    <w:rsid w:val="000A07DE"/>
    <w:rsid w:val="000A5848"/>
    <w:rsid w:val="000A6776"/>
    <w:rsid w:val="000B0A83"/>
    <w:rsid w:val="000C1F16"/>
    <w:rsid w:val="000D60D8"/>
    <w:rsid w:val="000D67FA"/>
    <w:rsid w:val="000E6FF3"/>
    <w:rsid w:val="000E700A"/>
    <w:rsid w:val="000F2F86"/>
    <w:rsid w:val="000F5EA5"/>
    <w:rsid w:val="00100DF7"/>
    <w:rsid w:val="00104238"/>
    <w:rsid w:val="00104A36"/>
    <w:rsid w:val="00104B53"/>
    <w:rsid w:val="00105B99"/>
    <w:rsid w:val="00110F56"/>
    <w:rsid w:val="001116DF"/>
    <w:rsid w:val="001215A4"/>
    <w:rsid w:val="00122637"/>
    <w:rsid w:val="0015217A"/>
    <w:rsid w:val="00191BDC"/>
    <w:rsid w:val="001961CD"/>
    <w:rsid w:val="00197EBE"/>
    <w:rsid w:val="001A3248"/>
    <w:rsid w:val="001B685C"/>
    <w:rsid w:val="001C0E05"/>
    <w:rsid w:val="001D4E69"/>
    <w:rsid w:val="001D7928"/>
    <w:rsid w:val="001E4F62"/>
    <w:rsid w:val="001F7285"/>
    <w:rsid w:val="00200168"/>
    <w:rsid w:val="00202099"/>
    <w:rsid w:val="00211C59"/>
    <w:rsid w:val="00215342"/>
    <w:rsid w:val="00221D21"/>
    <w:rsid w:val="002417CB"/>
    <w:rsid w:val="0024335A"/>
    <w:rsid w:val="002520D6"/>
    <w:rsid w:val="00283647"/>
    <w:rsid w:val="00283D5E"/>
    <w:rsid w:val="0028570B"/>
    <w:rsid w:val="00293B7B"/>
    <w:rsid w:val="002951AE"/>
    <w:rsid w:val="002B4EFA"/>
    <w:rsid w:val="002B6061"/>
    <w:rsid w:val="002B7FA7"/>
    <w:rsid w:val="002C7BA2"/>
    <w:rsid w:val="002D2A5D"/>
    <w:rsid w:val="002D7DC7"/>
    <w:rsid w:val="002F7860"/>
    <w:rsid w:val="003027AA"/>
    <w:rsid w:val="00305D25"/>
    <w:rsid w:val="00314EC0"/>
    <w:rsid w:val="00332581"/>
    <w:rsid w:val="00347C63"/>
    <w:rsid w:val="00350D62"/>
    <w:rsid w:val="0035424D"/>
    <w:rsid w:val="003634A2"/>
    <w:rsid w:val="003800DA"/>
    <w:rsid w:val="003808F5"/>
    <w:rsid w:val="00382918"/>
    <w:rsid w:val="003A32AD"/>
    <w:rsid w:val="003B02FF"/>
    <w:rsid w:val="003D3650"/>
    <w:rsid w:val="003D40C5"/>
    <w:rsid w:val="003E1A22"/>
    <w:rsid w:val="003F577B"/>
    <w:rsid w:val="0040636F"/>
    <w:rsid w:val="00406AFD"/>
    <w:rsid w:val="004128AF"/>
    <w:rsid w:val="00413751"/>
    <w:rsid w:val="00424BB8"/>
    <w:rsid w:val="00443D53"/>
    <w:rsid w:val="00446210"/>
    <w:rsid w:val="00475AF8"/>
    <w:rsid w:val="0049247C"/>
    <w:rsid w:val="00493B8B"/>
    <w:rsid w:val="00495600"/>
    <w:rsid w:val="004A15CF"/>
    <w:rsid w:val="004B435F"/>
    <w:rsid w:val="004B63B4"/>
    <w:rsid w:val="004C13F9"/>
    <w:rsid w:val="004E17F3"/>
    <w:rsid w:val="004F217C"/>
    <w:rsid w:val="004F6267"/>
    <w:rsid w:val="00502E56"/>
    <w:rsid w:val="0050487C"/>
    <w:rsid w:val="005054B3"/>
    <w:rsid w:val="00511C51"/>
    <w:rsid w:val="00515F2A"/>
    <w:rsid w:val="0051627F"/>
    <w:rsid w:val="00522EC3"/>
    <w:rsid w:val="00523162"/>
    <w:rsid w:val="00544CD1"/>
    <w:rsid w:val="00545E7F"/>
    <w:rsid w:val="00547B21"/>
    <w:rsid w:val="005515B5"/>
    <w:rsid w:val="00554165"/>
    <w:rsid w:val="00572BFA"/>
    <w:rsid w:val="00572FF8"/>
    <w:rsid w:val="0057783B"/>
    <w:rsid w:val="0058115B"/>
    <w:rsid w:val="00585057"/>
    <w:rsid w:val="00590F7E"/>
    <w:rsid w:val="00592B90"/>
    <w:rsid w:val="005A53CF"/>
    <w:rsid w:val="005A7278"/>
    <w:rsid w:val="005D100E"/>
    <w:rsid w:val="005D1B66"/>
    <w:rsid w:val="005D6E51"/>
    <w:rsid w:val="006066A3"/>
    <w:rsid w:val="0061695A"/>
    <w:rsid w:val="006175C1"/>
    <w:rsid w:val="00617F81"/>
    <w:rsid w:val="0062338F"/>
    <w:rsid w:val="00630142"/>
    <w:rsid w:val="00630818"/>
    <w:rsid w:val="006378A7"/>
    <w:rsid w:val="006401BC"/>
    <w:rsid w:val="006507D6"/>
    <w:rsid w:val="006616BB"/>
    <w:rsid w:val="00662280"/>
    <w:rsid w:val="0066552A"/>
    <w:rsid w:val="00665DE5"/>
    <w:rsid w:val="006702A6"/>
    <w:rsid w:val="006704C7"/>
    <w:rsid w:val="006764A7"/>
    <w:rsid w:val="00682622"/>
    <w:rsid w:val="006867A5"/>
    <w:rsid w:val="006A6D34"/>
    <w:rsid w:val="006A78D9"/>
    <w:rsid w:val="006B2C05"/>
    <w:rsid w:val="006B6257"/>
    <w:rsid w:val="006C1FC2"/>
    <w:rsid w:val="006C2B3B"/>
    <w:rsid w:val="006C2C3F"/>
    <w:rsid w:val="006C4047"/>
    <w:rsid w:val="006C76A6"/>
    <w:rsid w:val="006C78F9"/>
    <w:rsid w:val="006D04B6"/>
    <w:rsid w:val="006D0949"/>
    <w:rsid w:val="006F4B07"/>
    <w:rsid w:val="00707745"/>
    <w:rsid w:val="00714840"/>
    <w:rsid w:val="00716A53"/>
    <w:rsid w:val="00717E2F"/>
    <w:rsid w:val="0072141E"/>
    <w:rsid w:val="00722101"/>
    <w:rsid w:val="00743A14"/>
    <w:rsid w:val="0076656B"/>
    <w:rsid w:val="00796ECB"/>
    <w:rsid w:val="007A13FA"/>
    <w:rsid w:val="007B0955"/>
    <w:rsid w:val="007C145A"/>
    <w:rsid w:val="007C2A77"/>
    <w:rsid w:val="007D43E7"/>
    <w:rsid w:val="007E14CC"/>
    <w:rsid w:val="007F107C"/>
    <w:rsid w:val="007F6001"/>
    <w:rsid w:val="00800E1A"/>
    <w:rsid w:val="008010B6"/>
    <w:rsid w:val="00801505"/>
    <w:rsid w:val="00802CA5"/>
    <w:rsid w:val="00811B68"/>
    <w:rsid w:val="00813278"/>
    <w:rsid w:val="0081478B"/>
    <w:rsid w:val="008152E0"/>
    <w:rsid w:val="008156B0"/>
    <w:rsid w:val="00820377"/>
    <w:rsid w:val="00822EA2"/>
    <w:rsid w:val="0082499B"/>
    <w:rsid w:val="00825529"/>
    <w:rsid w:val="0083288C"/>
    <w:rsid w:val="00833DE1"/>
    <w:rsid w:val="0083504E"/>
    <w:rsid w:val="0083771C"/>
    <w:rsid w:val="0084288A"/>
    <w:rsid w:val="008471A6"/>
    <w:rsid w:val="0085325E"/>
    <w:rsid w:val="008545B0"/>
    <w:rsid w:val="00863E82"/>
    <w:rsid w:val="00884EB2"/>
    <w:rsid w:val="0089112B"/>
    <w:rsid w:val="00891EE1"/>
    <w:rsid w:val="00892CA3"/>
    <w:rsid w:val="008A65C4"/>
    <w:rsid w:val="008B3598"/>
    <w:rsid w:val="008C30A9"/>
    <w:rsid w:val="008E149E"/>
    <w:rsid w:val="008E1B27"/>
    <w:rsid w:val="008E2889"/>
    <w:rsid w:val="008F171D"/>
    <w:rsid w:val="00916E45"/>
    <w:rsid w:val="00917480"/>
    <w:rsid w:val="00921171"/>
    <w:rsid w:val="0092388D"/>
    <w:rsid w:val="00925474"/>
    <w:rsid w:val="00937600"/>
    <w:rsid w:val="00940595"/>
    <w:rsid w:val="00942D70"/>
    <w:rsid w:val="009439D8"/>
    <w:rsid w:val="00943DA2"/>
    <w:rsid w:val="00955E5A"/>
    <w:rsid w:val="00970175"/>
    <w:rsid w:val="00971466"/>
    <w:rsid w:val="0097525F"/>
    <w:rsid w:val="0097650B"/>
    <w:rsid w:val="00980699"/>
    <w:rsid w:val="009820A4"/>
    <w:rsid w:val="00993003"/>
    <w:rsid w:val="009A4781"/>
    <w:rsid w:val="009A4FBA"/>
    <w:rsid w:val="009B2DE5"/>
    <w:rsid w:val="009C11EA"/>
    <w:rsid w:val="009C1F1E"/>
    <w:rsid w:val="009C3400"/>
    <w:rsid w:val="009C3767"/>
    <w:rsid w:val="009C52C9"/>
    <w:rsid w:val="009D09CF"/>
    <w:rsid w:val="009D5396"/>
    <w:rsid w:val="009D6379"/>
    <w:rsid w:val="009D7806"/>
    <w:rsid w:val="009E5A8F"/>
    <w:rsid w:val="009F1796"/>
    <w:rsid w:val="00A155F3"/>
    <w:rsid w:val="00A21976"/>
    <w:rsid w:val="00A308C7"/>
    <w:rsid w:val="00A3483A"/>
    <w:rsid w:val="00A41708"/>
    <w:rsid w:val="00A448B8"/>
    <w:rsid w:val="00A53CBE"/>
    <w:rsid w:val="00A725E2"/>
    <w:rsid w:val="00A73A3B"/>
    <w:rsid w:val="00A750DF"/>
    <w:rsid w:val="00A80320"/>
    <w:rsid w:val="00A818CE"/>
    <w:rsid w:val="00A870E2"/>
    <w:rsid w:val="00A912B1"/>
    <w:rsid w:val="00A91EE5"/>
    <w:rsid w:val="00AA2FB3"/>
    <w:rsid w:val="00AC4FA9"/>
    <w:rsid w:val="00AD4CAF"/>
    <w:rsid w:val="00AD6A2B"/>
    <w:rsid w:val="00B07547"/>
    <w:rsid w:val="00B21EAA"/>
    <w:rsid w:val="00B23698"/>
    <w:rsid w:val="00B36B64"/>
    <w:rsid w:val="00B4333C"/>
    <w:rsid w:val="00B44741"/>
    <w:rsid w:val="00B46D9F"/>
    <w:rsid w:val="00B47716"/>
    <w:rsid w:val="00B47887"/>
    <w:rsid w:val="00B55447"/>
    <w:rsid w:val="00B73733"/>
    <w:rsid w:val="00B743AD"/>
    <w:rsid w:val="00B826A9"/>
    <w:rsid w:val="00B83CD8"/>
    <w:rsid w:val="00BB3985"/>
    <w:rsid w:val="00BB43E3"/>
    <w:rsid w:val="00BB4A87"/>
    <w:rsid w:val="00BC6688"/>
    <w:rsid w:val="00BD7F07"/>
    <w:rsid w:val="00BE60E2"/>
    <w:rsid w:val="00BE65F3"/>
    <w:rsid w:val="00BF258B"/>
    <w:rsid w:val="00BF504F"/>
    <w:rsid w:val="00BF778A"/>
    <w:rsid w:val="00C0072D"/>
    <w:rsid w:val="00C032C7"/>
    <w:rsid w:val="00C07231"/>
    <w:rsid w:val="00C13229"/>
    <w:rsid w:val="00C16A87"/>
    <w:rsid w:val="00C24EC5"/>
    <w:rsid w:val="00C273A7"/>
    <w:rsid w:val="00C31942"/>
    <w:rsid w:val="00C371BF"/>
    <w:rsid w:val="00C41FC6"/>
    <w:rsid w:val="00C44A37"/>
    <w:rsid w:val="00C47785"/>
    <w:rsid w:val="00C5331C"/>
    <w:rsid w:val="00C55796"/>
    <w:rsid w:val="00C63EC3"/>
    <w:rsid w:val="00C92222"/>
    <w:rsid w:val="00C9487A"/>
    <w:rsid w:val="00CA05F1"/>
    <w:rsid w:val="00CA3D44"/>
    <w:rsid w:val="00CB3D6C"/>
    <w:rsid w:val="00CC5FC4"/>
    <w:rsid w:val="00CD2E91"/>
    <w:rsid w:val="00CE164C"/>
    <w:rsid w:val="00CE48D2"/>
    <w:rsid w:val="00CF043D"/>
    <w:rsid w:val="00CF7853"/>
    <w:rsid w:val="00D058B1"/>
    <w:rsid w:val="00D076AA"/>
    <w:rsid w:val="00D37B02"/>
    <w:rsid w:val="00D459B4"/>
    <w:rsid w:val="00D50BE1"/>
    <w:rsid w:val="00D5247A"/>
    <w:rsid w:val="00D721F4"/>
    <w:rsid w:val="00D73192"/>
    <w:rsid w:val="00D74830"/>
    <w:rsid w:val="00D7723B"/>
    <w:rsid w:val="00D805CC"/>
    <w:rsid w:val="00D823C5"/>
    <w:rsid w:val="00D836E6"/>
    <w:rsid w:val="00D8752D"/>
    <w:rsid w:val="00D9031F"/>
    <w:rsid w:val="00D93D89"/>
    <w:rsid w:val="00DB62E7"/>
    <w:rsid w:val="00DC074F"/>
    <w:rsid w:val="00DC2D76"/>
    <w:rsid w:val="00DC60C0"/>
    <w:rsid w:val="00DD411C"/>
    <w:rsid w:val="00DD7EB8"/>
    <w:rsid w:val="00DE278C"/>
    <w:rsid w:val="00DF0E20"/>
    <w:rsid w:val="00E01BD9"/>
    <w:rsid w:val="00E130A3"/>
    <w:rsid w:val="00E31E13"/>
    <w:rsid w:val="00E34DE5"/>
    <w:rsid w:val="00E35A25"/>
    <w:rsid w:val="00E47325"/>
    <w:rsid w:val="00E67489"/>
    <w:rsid w:val="00E768AA"/>
    <w:rsid w:val="00E84038"/>
    <w:rsid w:val="00E97B08"/>
    <w:rsid w:val="00EB5D65"/>
    <w:rsid w:val="00EB771D"/>
    <w:rsid w:val="00EC0515"/>
    <w:rsid w:val="00EC59C9"/>
    <w:rsid w:val="00ED03AE"/>
    <w:rsid w:val="00ED041F"/>
    <w:rsid w:val="00ED7613"/>
    <w:rsid w:val="00EE1108"/>
    <w:rsid w:val="00EE17A6"/>
    <w:rsid w:val="00EE45C2"/>
    <w:rsid w:val="00EE4D9E"/>
    <w:rsid w:val="00EE7E6B"/>
    <w:rsid w:val="00EF5A8F"/>
    <w:rsid w:val="00F114C6"/>
    <w:rsid w:val="00F16C8C"/>
    <w:rsid w:val="00F16E1A"/>
    <w:rsid w:val="00F31BE0"/>
    <w:rsid w:val="00F35564"/>
    <w:rsid w:val="00F40C53"/>
    <w:rsid w:val="00F41266"/>
    <w:rsid w:val="00F54144"/>
    <w:rsid w:val="00F720C0"/>
    <w:rsid w:val="00F737FC"/>
    <w:rsid w:val="00F80D3C"/>
    <w:rsid w:val="00FA2514"/>
    <w:rsid w:val="00FB1CCC"/>
    <w:rsid w:val="00FD396E"/>
    <w:rsid w:val="00FD6D1F"/>
    <w:rsid w:val="00FD6E2C"/>
    <w:rsid w:val="00FE5371"/>
    <w:rsid w:val="00FE6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A02F"/>
  <w15:docId w15:val="{3AF53780-8B9A-468A-A7A5-B42E4B34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1"/>
      <w:ind w:left="2377" w:right="2431"/>
      <w:jc w:val="center"/>
      <w:outlineLvl w:val="0"/>
    </w:pPr>
    <w:rPr>
      <w:b/>
      <w:bCs/>
      <w:sz w:val="28"/>
      <w:szCs w:val="28"/>
      <w:u w:val="single" w:color="000000"/>
    </w:rPr>
  </w:style>
  <w:style w:type="paragraph" w:styleId="Heading2">
    <w:name w:val="heading 2"/>
    <w:basedOn w:val="Normal"/>
    <w:uiPriority w:val="9"/>
    <w:unhideWhenUsed/>
    <w:qFormat/>
    <w:pPr>
      <w:ind w:left="468"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00" w:hanging="361"/>
    </w:pPr>
  </w:style>
  <w:style w:type="paragraph" w:customStyle="1" w:styleId="TableParagraph">
    <w:name w:val="Table Paragraph"/>
    <w:basedOn w:val="Normal"/>
    <w:uiPriority w:val="1"/>
    <w:qFormat/>
    <w:pPr>
      <w:spacing w:line="252" w:lineRule="exact"/>
      <w:ind w:left="107"/>
    </w:pPr>
  </w:style>
  <w:style w:type="paragraph" w:styleId="Header">
    <w:name w:val="header"/>
    <w:basedOn w:val="Normal"/>
    <w:link w:val="HeaderChar"/>
    <w:uiPriority w:val="99"/>
    <w:unhideWhenUsed/>
    <w:rsid w:val="00F720C0"/>
    <w:pPr>
      <w:tabs>
        <w:tab w:val="center" w:pos="4153"/>
        <w:tab w:val="right" w:pos="8306"/>
      </w:tabs>
    </w:pPr>
  </w:style>
  <w:style w:type="character" w:customStyle="1" w:styleId="HeaderChar">
    <w:name w:val="Header Char"/>
    <w:basedOn w:val="DefaultParagraphFont"/>
    <w:link w:val="Header"/>
    <w:uiPriority w:val="99"/>
    <w:rsid w:val="00F720C0"/>
    <w:rPr>
      <w:rFonts w:ascii="Arial" w:eastAsia="Arial" w:hAnsi="Arial" w:cs="Arial"/>
      <w:lang w:bidi="en-US"/>
    </w:rPr>
  </w:style>
  <w:style w:type="paragraph" w:styleId="Footer">
    <w:name w:val="footer"/>
    <w:basedOn w:val="Normal"/>
    <w:link w:val="FooterChar"/>
    <w:uiPriority w:val="99"/>
    <w:unhideWhenUsed/>
    <w:rsid w:val="00F720C0"/>
    <w:pPr>
      <w:tabs>
        <w:tab w:val="center" w:pos="4153"/>
        <w:tab w:val="right" w:pos="8306"/>
      </w:tabs>
    </w:pPr>
  </w:style>
  <w:style w:type="character" w:customStyle="1" w:styleId="FooterChar">
    <w:name w:val="Footer Char"/>
    <w:basedOn w:val="DefaultParagraphFont"/>
    <w:link w:val="Footer"/>
    <w:uiPriority w:val="99"/>
    <w:rsid w:val="00F720C0"/>
    <w:rPr>
      <w:rFonts w:ascii="Arial" w:eastAsia="Arial" w:hAnsi="Arial" w:cs="Arial"/>
      <w:lang w:bidi="en-US"/>
    </w:rPr>
  </w:style>
  <w:style w:type="paragraph" w:styleId="BalloonText">
    <w:name w:val="Balloon Text"/>
    <w:basedOn w:val="Normal"/>
    <w:link w:val="BalloonTextChar"/>
    <w:uiPriority w:val="99"/>
    <w:semiHidden/>
    <w:unhideWhenUsed/>
    <w:rsid w:val="00E13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A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520D6"/>
    <w:rPr>
      <w:sz w:val="18"/>
      <w:szCs w:val="18"/>
    </w:rPr>
  </w:style>
  <w:style w:type="paragraph" w:styleId="CommentText">
    <w:name w:val="annotation text"/>
    <w:basedOn w:val="Normal"/>
    <w:link w:val="CommentTextChar"/>
    <w:uiPriority w:val="99"/>
    <w:semiHidden/>
    <w:unhideWhenUsed/>
    <w:rsid w:val="002520D6"/>
  </w:style>
  <w:style w:type="character" w:customStyle="1" w:styleId="CommentTextChar">
    <w:name w:val="Comment Text Char"/>
    <w:basedOn w:val="DefaultParagraphFont"/>
    <w:link w:val="CommentText"/>
    <w:uiPriority w:val="99"/>
    <w:semiHidden/>
    <w:rsid w:val="002520D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2520D6"/>
    <w:rPr>
      <w:b/>
      <w:bCs/>
    </w:rPr>
  </w:style>
  <w:style w:type="character" w:customStyle="1" w:styleId="CommentSubjectChar">
    <w:name w:val="Comment Subject Char"/>
    <w:basedOn w:val="CommentTextChar"/>
    <w:link w:val="CommentSubject"/>
    <w:uiPriority w:val="99"/>
    <w:semiHidden/>
    <w:rsid w:val="002520D6"/>
    <w:rPr>
      <w:rFonts w:ascii="Arial" w:eastAsia="Arial" w:hAnsi="Arial" w:cs="Arial"/>
      <w:b/>
      <w:bCs/>
      <w:lang w:bidi="en-US"/>
    </w:rPr>
  </w:style>
  <w:style w:type="character" w:styleId="Hyperlink">
    <w:name w:val="Hyperlink"/>
    <w:basedOn w:val="DefaultParagraphFont"/>
    <w:uiPriority w:val="99"/>
    <w:unhideWhenUsed/>
    <w:rsid w:val="002520D6"/>
    <w:rPr>
      <w:color w:val="0000FF"/>
      <w:u w:val="single"/>
    </w:rPr>
  </w:style>
  <w:style w:type="paragraph" w:styleId="HTMLPreformatted">
    <w:name w:val="HTML Preformatted"/>
    <w:basedOn w:val="Normal"/>
    <w:link w:val="HTMLPreformattedChar"/>
    <w:uiPriority w:val="99"/>
    <w:semiHidden/>
    <w:unhideWhenUsed/>
    <w:rsid w:val="00363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TW" w:bidi="ar-SA"/>
    </w:rPr>
  </w:style>
  <w:style w:type="character" w:customStyle="1" w:styleId="HTMLPreformattedChar">
    <w:name w:val="HTML Preformatted Char"/>
    <w:basedOn w:val="DefaultParagraphFont"/>
    <w:link w:val="HTMLPreformatted"/>
    <w:uiPriority w:val="99"/>
    <w:semiHidden/>
    <w:rsid w:val="003634A2"/>
    <w:rPr>
      <w:rFonts w:ascii="Courier New" w:eastAsia="Times New Roman" w:hAnsi="Courier New" w:cs="Courier New"/>
      <w:sz w:val="20"/>
      <w:szCs w:val="20"/>
      <w:lang w:eastAsia="zh-TW"/>
    </w:rPr>
  </w:style>
  <w:style w:type="character" w:customStyle="1" w:styleId="st">
    <w:name w:val="st"/>
    <w:basedOn w:val="DefaultParagraphFont"/>
    <w:rsid w:val="00A53CBE"/>
  </w:style>
  <w:style w:type="character" w:styleId="FollowedHyperlink">
    <w:name w:val="FollowedHyperlink"/>
    <w:basedOn w:val="DefaultParagraphFont"/>
    <w:uiPriority w:val="99"/>
    <w:semiHidden/>
    <w:unhideWhenUsed/>
    <w:rsid w:val="00C5331C"/>
    <w:rPr>
      <w:color w:val="800080" w:themeColor="followedHyperlink"/>
      <w:u w:val="single"/>
    </w:rPr>
  </w:style>
  <w:style w:type="paragraph" w:styleId="NormalWeb">
    <w:name w:val="Normal (Web)"/>
    <w:basedOn w:val="Normal"/>
    <w:uiPriority w:val="99"/>
    <w:semiHidden/>
    <w:unhideWhenUsed/>
    <w:rsid w:val="000E700A"/>
    <w:pPr>
      <w:widowControl/>
      <w:autoSpaceDE/>
      <w:autoSpaceDN/>
      <w:spacing w:before="100" w:beforeAutospacing="1" w:after="100" w:afterAutospacing="1"/>
    </w:pPr>
    <w:rPr>
      <w:rFonts w:ascii="Times New Roman" w:eastAsia="Times New Roman" w:hAnsi="Times New Roman" w:cs="Times New Roman"/>
      <w:sz w:val="24"/>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1710">
      <w:bodyDiv w:val="1"/>
      <w:marLeft w:val="0"/>
      <w:marRight w:val="0"/>
      <w:marTop w:val="0"/>
      <w:marBottom w:val="0"/>
      <w:divBdr>
        <w:top w:val="none" w:sz="0" w:space="0" w:color="auto"/>
        <w:left w:val="none" w:sz="0" w:space="0" w:color="auto"/>
        <w:bottom w:val="none" w:sz="0" w:space="0" w:color="auto"/>
        <w:right w:val="none" w:sz="0" w:space="0" w:color="auto"/>
      </w:divBdr>
    </w:div>
    <w:div w:id="569578156">
      <w:bodyDiv w:val="1"/>
      <w:marLeft w:val="0"/>
      <w:marRight w:val="0"/>
      <w:marTop w:val="0"/>
      <w:marBottom w:val="0"/>
      <w:divBdr>
        <w:top w:val="none" w:sz="0" w:space="0" w:color="auto"/>
        <w:left w:val="none" w:sz="0" w:space="0" w:color="auto"/>
        <w:bottom w:val="none" w:sz="0" w:space="0" w:color="auto"/>
        <w:right w:val="none" w:sz="0" w:space="0" w:color="auto"/>
      </w:divBdr>
    </w:div>
    <w:div w:id="646277054">
      <w:bodyDiv w:val="1"/>
      <w:marLeft w:val="0"/>
      <w:marRight w:val="0"/>
      <w:marTop w:val="0"/>
      <w:marBottom w:val="0"/>
      <w:divBdr>
        <w:top w:val="none" w:sz="0" w:space="0" w:color="auto"/>
        <w:left w:val="none" w:sz="0" w:space="0" w:color="auto"/>
        <w:bottom w:val="none" w:sz="0" w:space="0" w:color="auto"/>
        <w:right w:val="none" w:sz="0" w:space="0" w:color="auto"/>
      </w:divBdr>
    </w:div>
    <w:div w:id="810174267">
      <w:bodyDiv w:val="1"/>
      <w:marLeft w:val="0"/>
      <w:marRight w:val="0"/>
      <w:marTop w:val="0"/>
      <w:marBottom w:val="0"/>
      <w:divBdr>
        <w:top w:val="none" w:sz="0" w:space="0" w:color="auto"/>
        <w:left w:val="none" w:sz="0" w:space="0" w:color="auto"/>
        <w:bottom w:val="none" w:sz="0" w:space="0" w:color="auto"/>
        <w:right w:val="none" w:sz="0" w:space="0" w:color="auto"/>
      </w:divBdr>
    </w:div>
    <w:div w:id="872427291">
      <w:bodyDiv w:val="1"/>
      <w:marLeft w:val="0"/>
      <w:marRight w:val="0"/>
      <w:marTop w:val="0"/>
      <w:marBottom w:val="0"/>
      <w:divBdr>
        <w:top w:val="none" w:sz="0" w:space="0" w:color="auto"/>
        <w:left w:val="none" w:sz="0" w:space="0" w:color="auto"/>
        <w:bottom w:val="none" w:sz="0" w:space="0" w:color="auto"/>
        <w:right w:val="none" w:sz="0" w:space="0" w:color="auto"/>
      </w:divBdr>
    </w:div>
    <w:div w:id="950169500">
      <w:bodyDiv w:val="1"/>
      <w:marLeft w:val="0"/>
      <w:marRight w:val="0"/>
      <w:marTop w:val="0"/>
      <w:marBottom w:val="0"/>
      <w:divBdr>
        <w:top w:val="none" w:sz="0" w:space="0" w:color="auto"/>
        <w:left w:val="none" w:sz="0" w:space="0" w:color="auto"/>
        <w:bottom w:val="none" w:sz="0" w:space="0" w:color="auto"/>
        <w:right w:val="none" w:sz="0" w:space="0" w:color="auto"/>
      </w:divBdr>
    </w:div>
    <w:div w:id="1285887957">
      <w:bodyDiv w:val="1"/>
      <w:marLeft w:val="0"/>
      <w:marRight w:val="0"/>
      <w:marTop w:val="0"/>
      <w:marBottom w:val="0"/>
      <w:divBdr>
        <w:top w:val="none" w:sz="0" w:space="0" w:color="auto"/>
        <w:left w:val="none" w:sz="0" w:space="0" w:color="auto"/>
        <w:bottom w:val="none" w:sz="0" w:space="0" w:color="auto"/>
        <w:right w:val="none" w:sz="0" w:space="0" w:color="auto"/>
      </w:divBdr>
    </w:div>
    <w:div w:id="1319845447">
      <w:bodyDiv w:val="1"/>
      <w:marLeft w:val="0"/>
      <w:marRight w:val="0"/>
      <w:marTop w:val="0"/>
      <w:marBottom w:val="0"/>
      <w:divBdr>
        <w:top w:val="none" w:sz="0" w:space="0" w:color="auto"/>
        <w:left w:val="none" w:sz="0" w:space="0" w:color="auto"/>
        <w:bottom w:val="none" w:sz="0" w:space="0" w:color="auto"/>
        <w:right w:val="none" w:sz="0" w:space="0" w:color="auto"/>
      </w:divBdr>
    </w:div>
    <w:div w:id="1658000321">
      <w:bodyDiv w:val="1"/>
      <w:marLeft w:val="0"/>
      <w:marRight w:val="0"/>
      <w:marTop w:val="0"/>
      <w:marBottom w:val="0"/>
      <w:divBdr>
        <w:top w:val="none" w:sz="0" w:space="0" w:color="auto"/>
        <w:left w:val="none" w:sz="0" w:space="0" w:color="auto"/>
        <w:bottom w:val="none" w:sz="0" w:space="0" w:color="auto"/>
        <w:right w:val="none" w:sz="0" w:space="0" w:color="auto"/>
      </w:divBdr>
    </w:div>
    <w:div w:id="1704281170">
      <w:bodyDiv w:val="1"/>
      <w:marLeft w:val="0"/>
      <w:marRight w:val="0"/>
      <w:marTop w:val="0"/>
      <w:marBottom w:val="0"/>
      <w:divBdr>
        <w:top w:val="none" w:sz="0" w:space="0" w:color="auto"/>
        <w:left w:val="none" w:sz="0" w:space="0" w:color="auto"/>
        <w:bottom w:val="none" w:sz="0" w:space="0" w:color="auto"/>
        <w:right w:val="none" w:sz="0" w:space="0" w:color="auto"/>
      </w:divBdr>
    </w:div>
    <w:div w:id="1722053973">
      <w:bodyDiv w:val="1"/>
      <w:marLeft w:val="0"/>
      <w:marRight w:val="0"/>
      <w:marTop w:val="0"/>
      <w:marBottom w:val="0"/>
      <w:divBdr>
        <w:top w:val="none" w:sz="0" w:space="0" w:color="auto"/>
        <w:left w:val="none" w:sz="0" w:space="0" w:color="auto"/>
        <w:bottom w:val="none" w:sz="0" w:space="0" w:color="auto"/>
        <w:right w:val="none" w:sz="0" w:space="0" w:color="auto"/>
      </w:divBdr>
    </w:div>
    <w:div w:id="1758600775">
      <w:bodyDiv w:val="1"/>
      <w:marLeft w:val="0"/>
      <w:marRight w:val="0"/>
      <w:marTop w:val="0"/>
      <w:marBottom w:val="0"/>
      <w:divBdr>
        <w:top w:val="none" w:sz="0" w:space="0" w:color="auto"/>
        <w:left w:val="none" w:sz="0" w:space="0" w:color="auto"/>
        <w:bottom w:val="none" w:sz="0" w:space="0" w:color="auto"/>
        <w:right w:val="none" w:sz="0" w:space="0" w:color="auto"/>
      </w:divBdr>
    </w:div>
    <w:div w:id="2088915744">
      <w:bodyDiv w:val="1"/>
      <w:marLeft w:val="0"/>
      <w:marRight w:val="0"/>
      <w:marTop w:val="0"/>
      <w:marBottom w:val="0"/>
      <w:divBdr>
        <w:top w:val="none" w:sz="0" w:space="0" w:color="auto"/>
        <w:left w:val="none" w:sz="0" w:space="0" w:color="auto"/>
        <w:bottom w:val="none" w:sz="0" w:space="0" w:color="auto"/>
        <w:right w:val="none" w:sz="0" w:space="0" w:color="auto"/>
      </w:divBdr>
    </w:div>
    <w:div w:id="209886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d.gov.hk/en/index/site_links/page_ngoweb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DISKSTATION\Work\Cyberport%20eSport\Esports%20Scheme%20Clean%20Documents\Esports%20Scheme%20Clean%20Documents\Scheme%20C_S\e-sports@cyberport.hk"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Lam</dc:creator>
  <cp:lastModifiedBy>Jacky Chan</cp:lastModifiedBy>
  <cp:revision>352</cp:revision>
  <dcterms:created xsi:type="dcterms:W3CDTF">2019-12-13T10:07:00Z</dcterms:created>
  <dcterms:modified xsi:type="dcterms:W3CDTF">2019-12-18T07:06:00Z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for Office 365</vt:lpwstr>
  </property>
  <property fmtid="{D5CDD505-2E9C-101B-9397-08002B2CF9AE}" pid="4" name="LastSaved">
    <vt:filetime>2019-04-26T00:00:00Z</vt:filetime>
  </property>
</Properties>
</file>